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33" w:rsidRPr="00B35A83" w:rsidRDefault="004E0633" w:rsidP="0099286C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MUNICÍPIO DE LACERDÓPOLIS</w:t>
      </w:r>
    </w:p>
    <w:p w:rsidR="008F2D14" w:rsidRDefault="008F2D14" w:rsidP="0099286C">
      <w:pPr>
        <w:spacing w:line="276" w:lineRule="auto"/>
        <w:jc w:val="both"/>
        <w:rPr>
          <w:b/>
          <w:sz w:val="24"/>
          <w:szCs w:val="24"/>
        </w:rPr>
      </w:pPr>
    </w:p>
    <w:p w:rsidR="004E0633" w:rsidRPr="00B35A83" w:rsidRDefault="004E0633" w:rsidP="0099286C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ESTADO DE SANTA CATARINA</w:t>
      </w:r>
    </w:p>
    <w:p w:rsidR="004E0633" w:rsidRPr="00B35A83" w:rsidRDefault="004E0633" w:rsidP="0099286C">
      <w:pPr>
        <w:spacing w:line="276" w:lineRule="auto"/>
        <w:jc w:val="both"/>
        <w:rPr>
          <w:sz w:val="24"/>
          <w:szCs w:val="24"/>
        </w:rPr>
      </w:pPr>
    </w:p>
    <w:p w:rsidR="004E0633" w:rsidRPr="00B35A83" w:rsidRDefault="004E0633" w:rsidP="0099286C">
      <w:pPr>
        <w:spacing w:line="276" w:lineRule="auto"/>
        <w:jc w:val="both"/>
        <w:rPr>
          <w:sz w:val="24"/>
          <w:szCs w:val="24"/>
        </w:rPr>
      </w:pPr>
    </w:p>
    <w:p w:rsidR="001208AC" w:rsidRPr="00B35A83" w:rsidRDefault="001208AC" w:rsidP="0099286C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Processo de Licitação n</w:t>
      </w:r>
      <w:r w:rsidR="004E0633" w:rsidRPr="00B35A83">
        <w:rPr>
          <w:sz w:val="24"/>
          <w:szCs w:val="24"/>
        </w:rPr>
        <w:t>.</w:t>
      </w:r>
      <w:r w:rsidR="00295E93" w:rsidRPr="00B35A83">
        <w:rPr>
          <w:sz w:val="24"/>
          <w:szCs w:val="24"/>
        </w:rPr>
        <w:t>06</w:t>
      </w:r>
      <w:r w:rsidR="0009532A" w:rsidRPr="00B35A83">
        <w:rPr>
          <w:sz w:val="24"/>
          <w:szCs w:val="24"/>
        </w:rPr>
        <w:t>/2017</w:t>
      </w:r>
    </w:p>
    <w:p w:rsidR="00D1096E" w:rsidRPr="00B35A83" w:rsidRDefault="00D1096E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Dispensa de Licitação n</w:t>
      </w:r>
      <w:r w:rsidR="004E0633" w:rsidRPr="00B35A83">
        <w:rPr>
          <w:sz w:val="24"/>
          <w:szCs w:val="24"/>
        </w:rPr>
        <w:t>.</w:t>
      </w:r>
      <w:r w:rsidR="0009532A" w:rsidRPr="00B35A83">
        <w:rPr>
          <w:sz w:val="24"/>
          <w:szCs w:val="24"/>
        </w:rPr>
        <w:t>01/2017</w:t>
      </w:r>
    </w:p>
    <w:p w:rsidR="0009532A" w:rsidRPr="00B35A83" w:rsidRDefault="0009532A" w:rsidP="0099286C">
      <w:pPr>
        <w:spacing w:line="276" w:lineRule="auto"/>
        <w:jc w:val="both"/>
        <w:rPr>
          <w:sz w:val="24"/>
          <w:szCs w:val="24"/>
        </w:rPr>
      </w:pPr>
    </w:p>
    <w:p w:rsidR="0028328F" w:rsidRPr="00B35A83" w:rsidRDefault="0028328F" w:rsidP="0099286C">
      <w:pPr>
        <w:spacing w:line="276" w:lineRule="auto"/>
        <w:jc w:val="both"/>
        <w:rPr>
          <w:sz w:val="24"/>
          <w:szCs w:val="24"/>
        </w:rPr>
      </w:pPr>
    </w:p>
    <w:p w:rsidR="00BE3E9D" w:rsidRPr="00B35A83" w:rsidRDefault="00BE3E9D" w:rsidP="0099286C">
      <w:pPr>
        <w:spacing w:line="276" w:lineRule="auto"/>
        <w:jc w:val="both"/>
        <w:rPr>
          <w:sz w:val="24"/>
          <w:szCs w:val="24"/>
        </w:rPr>
      </w:pPr>
    </w:p>
    <w:p w:rsidR="0009532A" w:rsidRPr="00B35A83" w:rsidRDefault="0028328F" w:rsidP="0099286C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Edgar Brandini, Secretário </w:t>
      </w:r>
      <w:r w:rsidR="005B45DF" w:rsidRPr="00B35A83">
        <w:rPr>
          <w:sz w:val="24"/>
          <w:szCs w:val="24"/>
        </w:rPr>
        <w:t xml:space="preserve">Municipal </w:t>
      </w:r>
      <w:r w:rsidRPr="00B35A83">
        <w:rPr>
          <w:sz w:val="24"/>
          <w:szCs w:val="24"/>
        </w:rPr>
        <w:t xml:space="preserve">de Saúde e Bem Estar SocialFundo Municipal de Saúde de Lacerdópolis, </w:t>
      </w:r>
      <w:r w:rsidR="00875DD0" w:rsidRPr="00B35A83">
        <w:rPr>
          <w:sz w:val="24"/>
          <w:szCs w:val="24"/>
        </w:rPr>
        <w:t xml:space="preserve">representante do Fundo Municipal de Saúde, </w:t>
      </w:r>
      <w:r w:rsidRPr="00B35A83">
        <w:rPr>
          <w:sz w:val="24"/>
          <w:szCs w:val="24"/>
        </w:rPr>
        <w:t>pessoa jurídica de direito público interno, com endereço na Rua 07 de setembro, n. 1.600, centro, Lacerdópolis/SC, CEP 89660-000</w:t>
      </w:r>
      <w:r w:rsidR="00875DD0" w:rsidRPr="00B35A83">
        <w:rPr>
          <w:sz w:val="24"/>
          <w:szCs w:val="24"/>
        </w:rPr>
        <w:t xml:space="preserve">, CNPJ 11.417.744/0001-22, </w:t>
      </w:r>
      <w:r w:rsidR="005379E5" w:rsidRPr="00B35A83">
        <w:rPr>
          <w:sz w:val="24"/>
          <w:szCs w:val="24"/>
        </w:rPr>
        <w:t xml:space="preserve">no uso das suas atribuições legais, em conformidade a Lei 8.666/93, torna público o </w:t>
      </w:r>
      <w:r w:rsidR="00BE3E9D" w:rsidRPr="00B35A83">
        <w:rPr>
          <w:sz w:val="24"/>
          <w:szCs w:val="24"/>
        </w:rPr>
        <w:t>presente edital.</w:t>
      </w:r>
    </w:p>
    <w:p w:rsidR="00826F4E" w:rsidRPr="00B35A83" w:rsidRDefault="00826F4E" w:rsidP="0099286C">
      <w:pPr>
        <w:spacing w:line="276" w:lineRule="auto"/>
        <w:jc w:val="both"/>
        <w:rPr>
          <w:sz w:val="24"/>
          <w:szCs w:val="24"/>
        </w:rPr>
      </w:pPr>
    </w:p>
    <w:p w:rsidR="0028328F" w:rsidRPr="00B35A83" w:rsidRDefault="0028328F" w:rsidP="0099286C">
      <w:pPr>
        <w:spacing w:line="276" w:lineRule="auto"/>
        <w:jc w:val="both"/>
        <w:rPr>
          <w:sz w:val="24"/>
          <w:szCs w:val="24"/>
        </w:rPr>
      </w:pPr>
    </w:p>
    <w:p w:rsidR="00BE3E9D" w:rsidRPr="00B35A83" w:rsidRDefault="00BE3E9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01</w:t>
      </w:r>
      <w:r w:rsidR="0010654D" w:rsidRPr="00B35A83">
        <w:rPr>
          <w:b/>
          <w:sz w:val="24"/>
          <w:szCs w:val="24"/>
        </w:rPr>
        <w:t xml:space="preserve"> - OBJETO</w:t>
      </w:r>
    </w:p>
    <w:p w:rsidR="0010654D" w:rsidRPr="00B35A83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293F2A" w:rsidRPr="00B35A83" w:rsidRDefault="001E30A0" w:rsidP="0099286C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Contratação de pessoa jurídica para a prestação de serviços de assessoria na área da saúde para, especificamente, auxiliar o quadro de pessoal da Secretaria Municipal de Saúde de Lacerdópolis no seguinte: a) </w:t>
      </w:r>
      <w:proofErr w:type="gramStart"/>
      <w:r w:rsidRPr="00B35A83">
        <w:rPr>
          <w:sz w:val="24"/>
          <w:szCs w:val="24"/>
        </w:rPr>
        <w:t>elaboração dos relatórios em saúde relativo aos anos 2014,</w:t>
      </w:r>
      <w:proofErr w:type="gramEnd"/>
      <w:r w:rsidRPr="00B35A83">
        <w:rPr>
          <w:sz w:val="24"/>
          <w:szCs w:val="24"/>
        </w:rPr>
        <w:t xml:space="preserve"> 2015 e 2016; b) apresentação dos mesmos ao Conselho Municipal de Saúde; e, c) atualização/cadastramento no programa “SARGSUS”.</w:t>
      </w:r>
    </w:p>
    <w:p w:rsidR="0009532A" w:rsidRPr="00B35A83" w:rsidRDefault="0009532A" w:rsidP="0099286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4304CD" w:rsidRPr="00B35A83" w:rsidRDefault="004304C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>02</w:t>
      </w:r>
      <w:r w:rsidR="003334F5"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- JUSTIFICATIVA</w:t>
      </w: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99286C" w:rsidRPr="00B35A83" w:rsidRDefault="0099286C" w:rsidP="0099286C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Justifica-se a necessidade de contratação na medida em que o Fundo Municipal de Saúde não dispõe de profissional com referida qualificação. Não obstante, a </w:t>
      </w:r>
      <w:r w:rsidR="00732419" w:rsidRPr="00B35A83">
        <w:rPr>
          <w:sz w:val="24"/>
          <w:szCs w:val="24"/>
        </w:rPr>
        <w:t xml:space="preserve">falta dos referidos relatórios </w:t>
      </w:r>
      <w:r w:rsidRPr="00B35A83">
        <w:rPr>
          <w:sz w:val="24"/>
          <w:szCs w:val="24"/>
        </w:rPr>
        <w:t>acarretará a suspensão do recebimento de verbas oriundas de convênios com o Governo Federal.</w:t>
      </w:r>
    </w:p>
    <w:p w:rsidR="0099286C" w:rsidRPr="00B35A83" w:rsidRDefault="0099286C" w:rsidP="0099286C">
      <w:pPr>
        <w:spacing w:line="276" w:lineRule="auto"/>
        <w:jc w:val="both"/>
        <w:rPr>
          <w:sz w:val="24"/>
          <w:szCs w:val="24"/>
        </w:rPr>
      </w:pPr>
    </w:p>
    <w:p w:rsidR="0099286C" w:rsidRPr="00B35A83" w:rsidRDefault="0099286C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proofErr w:type="gramStart"/>
      <w:r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>03</w:t>
      </w:r>
      <w:r w:rsidR="005C7E9A"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- FUNDAMENTAÇÃO</w:t>
      </w:r>
      <w:proofErr w:type="gramEnd"/>
      <w:r w:rsidR="005C7E9A" w:rsidRPr="00B35A8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LEGAL</w:t>
      </w:r>
    </w:p>
    <w:p w:rsidR="00505510" w:rsidRPr="00B35A83" w:rsidRDefault="00505510" w:rsidP="0099286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12539A" w:rsidRPr="00B35A83" w:rsidRDefault="000A0636" w:rsidP="0099286C">
      <w:pPr>
        <w:pStyle w:val="Ttulo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A </w:t>
      </w:r>
      <w:r w:rsidR="0010654D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dispensade licitação </w:t>
      </w: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concernente à</w:t>
      </w:r>
      <w:r w:rsidR="0010654D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despesa especificada</w:t>
      </w: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neste processo </w:t>
      </w:r>
      <w:r w:rsidR="00732419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tem amparo</w:t>
      </w: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n</w:t>
      </w:r>
      <w:r w:rsidR="00732419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o art.</w:t>
      </w:r>
      <w:r w:rsidR="0010654D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24, inciso </w:t>
      </w:r>
      <w:r w:rsidR="00732419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I</w:t>
      </w:r>
      <w:r w:rsidR="00352F15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I</w:t>
      </w:r>
      <w:r w:rsidR="00732419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, </w:t>
      </w:r>
      <w:r w:rsidR="0010654D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da Lei 8.666</w:t>
      </w:r>
      <w:r w:rsidR="0016174C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</w:t>
      </w:r>
      <w:r w:rsidR="00352F15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de 21 de junho de 1993 </w:t>
      </w: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e terá </w:t>
      </w:r>
      <w:r w:rsidR="00352F15"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o </w:t>
      </w:r>
      <w:r w:rsidRPr="00B35A8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prazo </w:t>
      </w:r>
      <w:r w:rsidR="00614222" w:rsidRPr="00B35A83">
        <w:rPr>
          <w:rFonts w:ascii="Times New Roman" w:hAnsi="Times New Roman" w:cs="Times New Roman"/>
          <w:b w:val="0"/>
          <w:i w:val="0"/>
          <w:sz w:val="24"/>
          <w:szCs w:val="24"/>
        </w:rPr>
        <w:t>máximo de 180</w:t>
      </w:r>
      <w:r w:rsidR="00352F15" w:rsidRPr="00B35A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(cento e oitenta)</w:t>
      </w:r>
      <w:r w:rsidR="00614222" w:rsidRPr="00B35A8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dias</w:t>
      </w:r>
      <w:r w:rsidR="00D02F33" w:rsidRPr="00B35A83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16174C" w:rsidRDefault="0016174C" w:rsidP="0099286C">
      <w:pPr>
        <w:spacing w:line="276" w:lineRule="auto"/>
        <w:jc w:val="both"/>
        <w:rPr>
          <w:sz w:val="24"/>
          <w:szCs w:val="24"/>
        </w:rPr>
      </w:pPr>
    </w:p>
    <w:p w:rsidR="008F2D14" w:rsidRPr="00B35A83" w:rsidRDefault="008F2D14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04</w:t>
      </w:r>
      <w:r w:rsidR="0010654D" w:rsidRPr="00B35A83">
        <w:rPr>
          <w:b/>
          <w:sz w:val="24"/>
          <w:szCs w:val="24"/>
        </w:rPr>
        <w:t xml:space="preserve"> - FORNECEDOR</w:t>
      </w: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826F4E" w:rsidP="0099286C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Juliana Santos Consultoria &amp; Assessoria – ME, nome fantasia STEPZ Assessoria &amp; Consultoria em Saúde, pessoa jurídica de direito privado, CNPJ 14.156.407/0001-17, com endereço na Rua Artur Pereira Alves, n. 470, Bairro Jardim Cidade Alta, Joaçaba/SC, CEP 89600-000, representada por sua sócia administradora, Juliana Santos, CPF 042.892.599-52.</w:t>
      </w:r>
    </w:p>
    <w:p w:rsidR="00716A7F" w:rsidRPr="00B35A83" w:rsidRDefault="00716A7F" w:rsidP="0099286C">
      <w:pPr>
        <w:spacing w:line="276" w:lineRule="auto"/>
        <w:jc w:val="both"/>
        <w:rPr>
          <w:sz w:val="24"/>
          <w:szCs w:val="24"/>
        </w:rPr>
      </w:pPr>
    </w:p>
    <w:p w:rsidR="00BE3E9D" w:rsidRPr="00B35A83" w:rsidRDefault="00BE3E9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B35A83">
        <w:rPr>
          <w:b/>
          <w:sz w:val="24"/>
          <w:szCs w:val="24"/>
        </w:rPr>
        <w:t>05</w:t>
      </w:r>
      <w:r w:rsidR="0010654D" w:rsidRPr="00B35A83">
        <w:rPr>
          <w:b/>
          <w:sz w:val="24"/>
          <w:szCs w:val="24"/>
        </w:rPr>
        <w:t xml:space="preserve"> - RAZÃO</w:t>
      </w:r>
      <w:proofErr w:type="gramEnd"/>
      <w:r w:rsidR="0010654D" w:rsidRPr="00B35A83">
        <w:rPr>
          <w:b/>
          <w:sz w:val="24"/>
          <w:szCs w:val="24"/>
        </w:rPr>
        <w:t xml:space="preserve"> DA ESCOLHA DO FORNECEDOR</w:t>
      </w: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 razão da escolha deve-se ao fato de que a empresa</w:t>
      </w:r>
      <w:r w:rsidR="00E576D6" w:rsidRPr="00B35A83">
        <w:rPr>
          <w:sz w:val="24"/>
          <w:szCs w:val="24"/>
        </w:rPr>
        <w:t xml:space="preserve"> supracitada ofertou </w:t>
      </w:r>
      <w:r w:rsidR="00E576D6" w:rsidRPr="00B35A83">
        <w:rPr>
          <w:b/>
          <w:sz w:val="24"/>
          <w:szCs w:val="24"/>
          <w:u w:val="single"/>
        </w:rPr>
        <w:t>o menor preço</w:t>
      </w:r>
      <w:r w:rsidRPr="00B35A83">
        <w:rPr>
          <w:sz w:val="24"/>
          <w:szCs w:val="24"/>
        </w:rPr>
        <w:t>.</w:t>
      </w:r>
    </w:p>
    <w:p w:rsidR="0010654D" w:rsidRPr="00B35A83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716A7F" w:rsidRPr="00B35A83" w:rsidRDefault="00716A7F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10654D" w:rsidRPr="00B35A83" w:rsidRDefault="000A4E26" w:rsidP="0099286C">
      <w:pPr>
        <w:spacing w:line="276" w:lineRule="auto"/>
        <w:jc w:val="both"/>
        <w:rPr>
          <w:b/>
          <w:sz w:val="24"/>
          <w:szCs w:val="24"/>
        </w:rPr>
      </w:pPr>
      <w:proofErr w:type="gramStart"/>
      <w:r w:rsidRPr="00B35A83">
        <w:rPr>
          <w:b/>
          <w:sz w:val="24"/>
          <w:szCs w:val="24"/>
        </w:rPr>
        <w:t>06</w:t>
      </w:r>
      <w:r w:rsidR="0010654D" w:rsidRPr="00B35A83">
        <w:rPr>
          <w:b/>
          <w:sz w:val="24"/>
          <w:szCs w:val="24"/>
        </w:rPr>
        <w:t xml:space="preserve"> - VALOR</w:t>
      </w:r>
      <w:proofErr w:type="gramEnd"/>
      <w:r w:rsidR="0010654D" w:rsidRPr="00B35A83">
        <w:rPr>
          <w:b/>
          <w:sz w:val="24"/>
          <w:szCs w:val="24"/>
        </w:rPr>
        <w:t xml:space="preserve"> DO OBJETO</w:t>
      </w:r>
    </w:p>
    <w:p w:rsidR="00D02F33" w:rsidRPr="00B35A83" w:rsidRDefault="00D02F33" w:rsidP="0099286C">
      <w:pPr>
        <w:spacing w:line="276" w:lineRule="auto"/>
        <w:jc w:val="both"/>
        <w:rPr>
          <w:sz w:val="24"/>
          <w:szCs w:val="24"/>
        </w:rPr>
      </w:pPr>
    </w:p>
    <w:p w:rsidR="006E0F65" w:rsidRPr="00B35A83" w:rsidRDefault="000B3477" w:rsidP="0099286C">
      <w:pPr>
        <w:pStyle w:val="Corpodetexto"/>
        <w:spacing w:line="276" w:lineRule="auto"/>
      </w:pPr>
      <w:r w:rsidRPr="00B35A83">
        <w:t>O valor a ser pago pela prestação dos serviços é R$ 7.250,00 (</w:t>
      </w:r>
      <w:proofErr w:type="gramStart"/>
      <w:r w:rsidRPr="00B35A83">
        <w:t>sete mil, duzentos</w:t>
      </w:r>
      <w:proofErr w:type="gramEnd"/>
      <w:r w:rsidRPr="00B35A83">
        <w:t xml:space="preserve"> e cinquenta reais).</w:t>
      </w:r>
    </w:p>
    <w:p w:rsidR="00295E93" w:rsidRPr="00B35A83" w:rsidRDefault="00295E93" w:rsidP="0099286C">
      <w:pPr>
        <w:pStyle w:val="Corpodetexto"/>
        <w:spacing w:line="276" w:lineRule="auto"/>
      </w:pPr>
    </w:p>
    <w:p w:rsidR="00A154B0" w:rsidRPr="00B35A83" w:rsidRDefault="00A154B0" w:rsidP="0099286C">
      <w:pPr>
        <w:pStyle w:val="Corpodetexto"/>
        <w:spacing w:line="276" w:lineRule="auto"/>
      </w:pPr>
    </w:p>
    <w:p w:rsidR="00A154B0" w:rsidRPr="00B35A83" w:rsidRDefault="000A4E26" w:rsidP="0099286C">
      <w:pPr>
        <w:pStyle w:val="Corpodetexto"/>
        <w:spacing w:line="276" w:lineRule="auto"/>
        <w:rPr>
          <w:b/>
        </w:rPr>
      </w:pPr>
      <w:r w:rsidRPr="00B35A83">
        <w:rPr>
          <w:b/>
        </w:rPr>
        <w:t>07</w:t>
      </w:r>
      <w:r w:rsidR="00A154B0" w:rsidRPr="00B35A83">
        <w:rPr>
          <w:b/>
        </w:rPr>
        <w:t xml:space="preserve"> – VIGÊNCIA</w:t>
      </w:r>
    </w:p>
    <w:p w:rsidR="00A154B0" w:rsidRPr="00B35A83" w:rsidRDefault="00A154B0" w:rsidP="0099286C">
      <w:pPr>
        <w:pStyle w:val="Corpodetexto"/>
        <w:spacing w:line="276" w:lineRule="auto"/>
        <w:rPr>
          <w:b/>
        </w:rPr>
      </w:pPr>
    </w:p>
    <w:p w:rsidR="00A154B0" w:rsidRPr="00B35A83" w:rsidRDefault="00A154B0" w:rsidP="0099286C">
      <w:pPr>
        <w:pStyle w:val="Corpodetexto"/>
        <w:spacing w:line="276" w:lineRule="auto"/>
      </w:pPr>
      <w:r w:rsidRPr="00B35A83">
        <w:t>O prazo de vigência é de 11 de maio a 31 de dezembro de 2017 ou enquanto não cumpridas às obrigações.</w:t>
      </w:r>
    </w:p>
    <w:p w:rsidR="00A154B0" w:rsidRPr="00B35A83" w:rsidRDefault="00A154B0" w:rsidP="0099286C">
      <w:pPr>
        <w:pStyle w:val="Corpodetexto"/>
        <w:spacing w:line="276" w:lineRule="auto"/>
      </w:pPr>
    </w:p>
    <w:p w:rsidR="00A154B0" w:rsidRPr="00B35A83" w:rsidRDefault="00A154B0" w:rsidP="0099286C">
      <w:pPr>
        <w:pStyle w:val="Corpodetexto"/>
        <w:spacing w:line="276" w:lineRule="auto"/>
      </w:pPr>
    </w:p>
    <w:p w:rsidR="00A154B0" w:rsidRPr="00B35A83" w:rsidRDefault="000A4E26" w:rsidP="00A154B0">
      <w:pPr>
        <w:pStyle w:val="Corpodetexto"/>
        <w:spacing w:line="276" w:lineRule="auto"/>
        <w:rPr>
          <w:b/>
        </w:rPr>
      </w:pPr>
      <w:r w:rsidRPr="00B35A83">
        <w:rPr>
          <w:b/>
        </w:rPr>
        <w:t>08</w:t>
      </w:r>
      <w:r w:rsidR="00A154B0" w:rsidRPr="00B35A83">
        <w:rPr>
          <w:b/>
        </w:rPr>
        <w:t xml:space="preserve"> - EXECUÇÃO</w:t>
      </w:r>
    </w:p>
    <w:p w:rsidR="00A154B0" w:rsidRPr="00B35A83" w:rsidRDefault="00A154B0" w:rsidP="00A154B0">
      <w:pPr>
        <w:pStyle w:val="Corpodetexto"/>
        <w:spacing w:line="276" w:lineRule="auto"/>
      </w:pPr>
    </w:p>
    <w:p w:rsidR="00A154B0" w:rsidRPr="00B35A83" w:rsidRDefault="00A154B0" w:rsidP="00A154B0">
      <w:pPr>
        <w:pStyle w:val="Corpodetexto"/>
        <w:spacing w:line="276" w:lineRule="auto"/>
      </w:pPr>
      <w:r w:rsidRPr="00B35A83">
        <w:t>A prestação dos serviços será por etapas, tendo como local o Município de Lacerdópolis e outras vezes a sede da empresa contratada, conforme cronograma anexo deste edital.</w:t>
      </w:r>
    </w:p>
    <w:p w:rsidR="00295E93" w:rsidRPr="00B35A83" w:rsidRDefault="00295E93" w:rsidP="0099286C">
      <w:pPr>
        <w:pStyle w:val="Corpodetexto"/>
        <w:spacing w:line="276" w:lineRule="auto"/>
      </w:pPr>
    </w:p>
    <w:p w:rsidR="00A154B0" w:rsidRPr="00B35A83" w:rsidRDefault="00A154B0" w:rsidP="0099286C">
      <w:pPr>
        <w:pStyle w:val="Corpodetexto"/>
        <w:spacing w:line="276" w:lineRule="auto"/>
      </w:pPr>
    </w:p>
    <w:p w:rsidR="00295E93" w:rsidRPr="00B35A83" w:rsidRDefault="000A4E26" w:rsidP="0099286C">
      <w:pPr>
        <w:pStyle w:val="Corpodetexto"/>
        <w:spacing w:line="276" w:lineRule="auto"/>
      </w:pPr>
      <w:proofErr w:type="gramStart"/>
      <w:r w:rsidRPr="00B35A83">
        <w:rPr>
          <w:b/>
        </w:rPr>
        <w:t xml:space="preserve">09 </w:t>
      </w:r>
      <w:r w:rsidR="00295E93" w:rsidRPr="00B35A83">
        <w:rPr>
          <w:b/>
        </w:rPr>
        <w:t>– DOTAÇÃO</w:t>
      </w:r>
      <w:proofErr w:type="gramEnd"/>
      <w:r w:rsidR="00295E93" w:rsidRPr="00B35A83">
        <w:rPr>
          <w:b/>
        </w:rPr>
        <w:t xml:space="preserve"> ORÇAMENTÁRIA</w:t>
      </w: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295E93" w:rsidRPr="00B35A83" w:rsidRDefault="00295E93" w:rsidP="00295E9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As despesas decorrentes do presente contrato correrão por conta do orçamento vigente: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295E93" w:rsidRPr="00B35A83" w:rsidTr="008F2D14">
        <w:tc>
          <w:tcPr>
            <w:tcW w:w="9039" w:type="dxa"/>
            <w:shd w:val="clear" w:color="auto" w:fill="auto"/>
          </w:tcPr>
          <w:p w:rsidR="00295E93" w:rsidRPr="00B35A83" w:rsidRDefault="00295E93" w:rsidP="00295E93">
            <w:pPr>
              <w:jc w:val="both"/>
              <w:rPr>
                <w:sz w:val="24"/>
                <w:szCs w:val="24"/>
              </w:rPr>
            </w:pPr>
            <w:r w:rsidRPr="00B35A83">
              <w:rPr>
                <w:sz w:val="24"/>
                <w:szCs w:val="24"/>
              </w:rPr>
              <w:lastRenderedPageBreak/>
              <w:t>CONSULTORIA</w:t>
            </w:r>
          </w:p>
          <w:p w:rsidR="00295E93" w:rsidRPr="00B35A83" w:rsidRDefault="00295E93" w:rsidP="00295E93">
            <w:pPr>
              <w:jc w:val="both"/>
              <w:rPr>
                <w:sz w:val="24"/>
                <w:szCs w:val="24"/>
              </w:rPr>
            </w:pPr>
            <w:r w:rsidRPr="00B35A83">
              <w:rPr>
                <w:sz w:val="24"/>
                <w:szCs w:val="24"/>
              </w:rPr>
              <w:t>ORGAO</w:t>
            </w:r>
            <w:r w:rsidRPr="00B35A83">
              <w:rPr>
                <w:sz w:val="24"/>
                <w:szCs w:val="24"/>
              </w:rPr>
              <w:tab/>
              <w:t>10-FUNDO MUNICIPAL DE SAÚDE</w:t>
            </w:r>
          </w:p>
          <w:p w:rsidR="00295E93" w:rsidRPr="00B35A83" w:rsidRDefault="00295E93" w:rsidP="00295E93">
            <w:pPr>
              <w:jc w:val="both"/>
              <w:rPr>
                <w:sz w:val="24"/>
                <w:szCs w:val="24"/>
              </w:rPr>
            </w:pPr>
            <w:r w:rsidRPr="00B35A83">
              <w:rPr>
                <w:sz w:val="24"/>
                <w:szCs w:val="24"/>
              </w:rPr>
              <w:t>UNIDADE</w:t>
            </w:r>
            <w:r w:rsidRPr="00B35A83">
              <w:rPr>
                <w:sz w:val="24"/>
                <w:szCs w:val="24"/>
              </w:rPr>
              <w:tab/>
              <w:t>01-SERVIÇOS DE SAÚDE</w:t>
            </w:r>
          </w:p>
          <w:p w:rsidR="00295E93" w:rsidRPr="00B35A83" w:rsidRDefault="00295E93" w:rsidP="00295E93">
            <w:pPr>
              <w:jc w:val="both"/>
              <w:rPr>
                <w:sz w:val="24"/>
                <w:szCs w:val="24"/>
              </w:rPr>
            </w:pPr>
            <w:proofErr w:type="spellStart"/>
            <w:r w:rsidRPr="00B35A83">
              <w:rPr>
                <w:sz w:val="24"/>
                <w:szCs w:val="24"/>
              </w:rPr>
              <w:t>Proj</w:t>
            </w:r>
            <w:proofErr w:type="spellEnd"/>
            <w:r w:rsidRPr="00B35A83">
              <w:rPr>
                <w:sz w:val="24"/>
                <w:szCs w:val="24"/>
              </w:rPr>
              <w:t>/At.</w:t>
            </w:r>
            <w:r w:rsidRPr="00B35A83">
              <w:rPr>
                <w:sz w:val="24"/>
                <w:szCs w:val="24"/>
              </w:rPr>
              <w:tab/>
              <w:t xml:space="preserve">10.301.1012.2.054-MANUT. </w:t>
            </w:r>
            <w:proofErr w:type="gramStart"/>
            <w:r w:rsidRPr="00B35A83">
              <w:rPr>
                <w:sz w:val="24"/>
                <w:szCs w:val="24"/>
              </w:rPr>
              <w:t>PROGR.</w:t>
            </w:r>
            <w:proofErr w:type="gramEnd"/>
            <w:r w:rsidRPr="00B35A83">
              <w:rPr>
                <w:sz w:val="24"/>
                <w:szCs w:val="24"/>
              </w:rPr>
              <w:t>SAÚDE DA FAMÍLIA E MEDICAMENTOS</w:t>
            </w:r>
          </w:p>
          <w:p w:rsidR="00295E93" w:rsidRPr="00B35A83" w:rsidRDefault="00295E93" w:rsidP="00295E93">
            <w:pPr>
              <w:jc w:val="both"/>
              <w:rPr>
                <w:sz w:val="24"/>
                <w:szCs w:val="24"/>
              </w:rPr>
            </w:pPr>
            <w:proofErr w:type="gramStart"/>
            <w:r w:rsidRPr="00B35A83">
              <w:rPr>
                <w:sz w:val="24"/>
                <w:szCs w:val="24"/>
              </w:rPr>
              <w:t>Compl.</w:t>
            </w:r>
            <w:proofErr w:type="gramEnd"/>
            <w:r w:rsidRPr="00B35A83">
              <w:rPr>
                <w:sz w:val="24"/>
                <w:szCs w:val="24"/>
              </w:rPr>
              <w:t xml:space="preserve">Elem.   3.1.90.34.01.00.00.00 - Substituição de Mão-de-Obra (LRF, art. 18, §1º) </w:t>
            </w:r>
          </w:p>
          <w:p w:rsidR="00295E93" w:rsidRPr="00B35A83" w:rsidRDefault="00295E93" w:rsidP="00295E93">
            <w:pPr>
              <w:jc w:val="both"/>
              <w:rPr>
                <w:sz w:val="24"/>
                <w:szCs w:val="24"/>
              </w:rPr>
            </w:pPr>
            <w:r w:rsidRPr="00B35A83">
              <w:rPr>
                <w:sz w:val="24"/>
                <w:szCs w:val="24"/>
              </w:rPr>
              <w:t>Recurso</w:t>
            </w:r>
            <w:r w:rsidRPr="00B35A83">
              <w:rPr>
                <w:sz w:val="24"/>
                <w:szCs w:val="24"/>
              </w:rPr>
              <w:tab/>
              <w:t xml:space="preserve"> 0002-Receitas de Impostos e de Transferência de Impostos – Saúde</w:t>
            </w:r>
          </w:p>
        </w:tc>
      </w:tr>
    </w:tbl>
    <w:p w:rsidR="008F2D14" w:rsidRDefault="008F2D14" w:rsidP="0099286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</w:p>
    <w:p w:rsidR="008F2D14" w:rsidRDefault="008F2D14" w:rsidP="0099286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</w:p>
    <w:p w:rsidR="0010654D" w:rsidRPr="00B35A83" w:rsidRDefault="000A4E26" w:rsidP="0099286C">
      <w:pPr>
        <w:tabs>
          <w:tab w:val="left" w:pos="4080"/>
        </w:tabs>
        <w:spacing w:line="276" w:lineRule="auto"/>
        <w:jc w:val="both"/>
        <w:rPr>
          <w:b/>
          <w:sz w:val="24"/>
          <w:szCs w:val="24"/>
        </w:rPr>
      </w:pPr>
      <w:proofErr w:type="gramStart"/>
      <w:r w:rsidRPr="00B35A83">
        <w:rPr>
          <w:b/>
          <w:sz w:val="24"/>
          <w:szCs w:val="24"/>
        </w:rPr>
        <w:t>10</w:t>
      </w:r>
      <w:r w:rsidR="0010654D" w:rsidRPr="00B35A83">
        <w:rPr>
          <w:b/>
          <w:sz w:val="24"/>
          <w:szCs w:val="24"/>
        </w:rPr>
        <w:t xml:space="preserve"> - JUSTIFICATIVA DO PREÇO</w:t>
      </w:r>
      <w:proofErr w:type="gramEnd"/>
    </w:p>
    <w:p w:rsidR="0010654D" w:rsidRPr="00B35A83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10654D" w:rsidRPr="00B35A83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O </w:t>
      </w:r>
      <w:r w:rsidR="00D02F33" w:rsidRPr="00B35A83">
        <w:rPr>
          <w:sz w:val="24"/>
          <w:szCs w:val="24"/>
        </w:rPr>
        <w:t>preço equivale ao valor pago à C</w:t>
      </w:r>
      <w:r w:rsidRPr="00B35A83">
        <w:rPr>
          <w:sz w:val="24"/>
          <w:szCs w:val="24"/>
        </w:rPr>
        <w:t>ontratada pelos serviços regularmente contratados.</w:t>
      </w:r>
    </w:p>
    <w:p w:rsidR="0010654D" w:rsidRPr="00B35A83" w:rsidRDefault="0010654D" w:rsidP="0099286C">
      <w:pPr>
        <w:tabs>
          <w:tab w:val="left" w:pos="4080"/>
        </w:tabs>
        <w:spacing w:line="276" w:lineRule="auto"/>
        <w:jc w:val="both"/>
        <w:rPr>
          <w:sz w:val="24"/>
          <w:szCs w:val="24"/>
        </w:rPr>
      </w:pP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Lacerdópolis, </w:t>
      </w:r>
      <w:r w:rsidR="00D1096E" w:rsidRPr="00B35A83">
        <w:rPr>
          <w:sz w:val="24"/>
          <w:szCs w:val="24"/>
        </w:rPr>
        <w:t>11</w:t>
      </w:r>
      <w:r w:rsidR="00AE26BE" w:rsidRPr="00B35A83">
        <w:rPr>
          <w:sz w:val="24"/>
          <w:szCs w:val="24"/>
        </w:rPr>
        <w:t xml:space="preserve"> de ma</w:t>
      </w:r>
      <w:r w:rsidR="00D1096E" w:rsidRPr="00B35A83">
        <w:rPr>
          <w:sz w:val="24"/>
          <w:szCs w:val="24"/>
        </w:rPr>
        <w:t>io de 2017</w:t>
      </w:r>
      <w:r w:rsidRPr="00B35A83">
        <w:rPr>
          <w:sz w:val="24"/>
          <w:szCs w:val="24"/>
        </w:rPr>
        <w:t>.</w:t>
      </w: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10654D" w:rsidRPr="00B35A83" w:rsidRDefault="0010654D" w:rsidP="0099286C">
      <w:pPr>
        <w:spacing w:line="276" w:lineRule="auto"/>
        <w:jc w:val="both"/>
        <w:rPr>
          <w:sz w:val="24"/>
          <w:szCs w:val="24"/>
        </w:rPr>
      </w:pPr>
    </w:p>
    <w:p w:rsidR="00AC4AF6" w:rsidRPr="00B35A83" w:rsidRDefault="00AC4AF6" w:rsidP="00AC4AF6">
      <w:pPr>
        <w:spacing w:line="276" w:lineRule="auto"/>
        <w:jc w:val="center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___________________________________________</w:t>
      </w:r>
    </w:p>
    <w:p w:rsidR="00B60D73" w:rsidRPr="00B35A83" w:rsidRDefault="00AC4AF6" w:rsidP="00AC4AF6">
      <w:pPr>
        <w:spacing w:line="276" w:lineRule="auto"/>
        <w:jc w:val="center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Comissão de Licitações</w:t>
      </w:r>
    </w:p>
    <w:p w:rsidR="00B60D73" w:rsidRPr="00B35A83" w:rsidRDefault="00B60D73">
      <w:pPr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br w:type="page"/>
      </w:r>
    </w:p>
    <w:p w:rsidR="00B35A83" w:rsidRPr="00B35A83" w:rsidRDefault="00B35A83" w:rsidP="00B35A8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lastRenderedPageBreak/>
        <w:t>MUNICÍPIO DE LACERDÓPOLIS</w:t>
      </w:r>
    </w:p>
    <w:p w:rsidR="008F2D14" w:rsidRDefault="008F2D14" w:rsidP="00B35A8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ESTADO DE SANTA CATARINA</w:t>
      </w:r>
    </w:p>
    <w:p w:rsidR="00B35A83" w:rsidRPr="00B35A83" w:rsidRDefault="00B35A83" w:rsidP="00B35A83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B35A83">
        <w:rPr>
          <w:b/>
          <w:sz w:val="24"/>
          <w:szCs w:val="24"/>
          <w:shd w:val="clear" w:color="auto" w:fill="FFFFFF"/>
        </w:rPr>
        <w:t>CONTRATO DE PRESTAÇÃO DE SERVIÇOS</w:t>
      </w:r>
      <w:r w:rsidRPr="00B35A83">
        <w:rPr>
          <w:b/>
          <w:sz w:val="24"/>
          <w:szCs w:val="24"/>
        </w:rPr>
        <w:t xml:space="preserve">DE </w:t>
      </w:r>
      <w:r w:rsidRPr="00B35A83">
        <w:rPr>
          <w:b/>
          <w:sz w:val="24"/>
          <w:szCs w:val="24"/>
          <w:shd w:val="clear" w:color="auto" w:fill="FFFFFF"/>
        </w:rPr>
        <w:t>ASSESSORIA NA ÁREA DA SAÚDE.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F86F5E" w:rsidP="00B35A83">
      <w:pPr>
        <w:spacing w:line="276" w:lineRule="auto"/>
        <w:jc w:val="both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 xml:space="preserve">MINUTA DE </w:t>
      </w:r>
      <w:r w:rsidR="00B35A83" w:rsidRPr="00B35A83">
        <w:rPr>
          <w:sz w:val="24"/>
          <w:szCs w:val="24"/>
        </w:rPr>
        <w:t xml:space="preserve">CONTRATO ADMINISTRATIVO N. </w:t>
      </w:r>
      <w:r>
        <w:rPr>
          <w:sz w:val="24"/>
          <w:szCs w:val="24"/>
        </w:rPr>
        <w:t>_____/_________</w:t>
      </w:r>
      <w:r w:rsidR="00B35A83" w:rsidRPr="00B35A83">
        <w:rPr>
          <w:color w:val="000000"/>
          <w:sz w:val="24"/>
          <w:szCs w:val="24"/>
          <w:u w:val="single"/>
          <w:shd w:val="clear" w:color="auto" w:fill="FFFFFF"/>
        </w:rPr>
        <w:t>(FUNDO MUNICIPAL DE SAÚDE)</w:t>
      </w:r>
    </w:p>
    <w:p w:rsidR="00B35A83" w:rsidRDefault="00B35A83" w:rsidP="00B35A83">
      <w:pPr>
        <w:spacing w:line="276" w:lineRule="auto"/>
        <w:jc w:val="both"/>
        <w:rPr>
          <w:color w:val="000000"/>
          <w:sz w:val="24"/>
          <w:szCs w:val="24"/>
          <w:highlight w:val="yellow"/>
          <w:u w:val="single"/>
          <w:shd w:val="clear" w:color="auto" w:fill="FFFFFF"/>
        </w:rPr>
      </w:pPr>
    </w:p>
    <w:p w:rsidR="00F86F5E" w:rsidRPr="00B35A83" w:rsidRDefault="00F86F5E" w:rsidP="00B35A83">
      <w:pPr>
        <w:spacing w:line="276" w:lineRule="auto"/>
        <w:jc w:val="both"/>
        <w:rPr>
          <w:color w:val="000000"/>
          <w:sz w:val="24"/>
          <w:szCs w:val="24"/>
          <w:highlight w:val="yellow"/>
          <w:u w:val="single"/>
          <w:shd w:val="clear" w:color="auto" w:fill="FFFFFF"/>
        </w:rPr>
      </w:pPr>
    </w:p>
    <w:p w:rsidR="00F86F5E" w:rsidRPr="00B35A83" w:rsidRDefault="00F86F5E" w:rsidP="00F86F5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Processo de Licitação n. 06/2017</w:t>
      </w:r>
    </w:p>
    <w:p w:rsidR="00F86F5E" w:rsidRPr="00B35A83" w:rsidRDefault="00F86F5E" w:rsidP="00F86F5E">
      <w:pPr>
        <w:spacing w:line="276" w:lineRule="auto"/>
        <w:jc w:val="both"/>
        <w:rPr>
          <w:sz w:val="24"/>
          <w:szCs w:val="24"/>
        </w:rPr>
      </w:pPr>
    </w:p>
    <w:p w:rsidR="00F86F5E" w:rsidRPr="00B35A83" w:rsidRDefault="00F86F5E" w:rsidP="00F86F5E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Dispensa de Licitação n. 01/2017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B35A83">
        <w:rPr>
          <w:rFonts w:ascii="Times New Roman" w:hAnsi="Times New Roman"/>
          <w:b/>
          <w:bCs/>
          <w:sz w:val="24"/>
          <w:szCs w:val="24"/>
        </w:rPr>
        <w:t>CONTRATANTE:</w:t>
      </w:r>
      <w:r w:rsidRPr="00B35A83">
        <w:rPr>
          <w:rFonts w:ascii="Times New Roman" w:hAnsi="Times New Roman"/>
          <w:sz w:val="24"/>
          <w:szCs w:val="24"/>
          <w:lang w:val="pt-BR"/>
        </w:rPr>
        <w:t>Fundo Municipal de Saúde de</w:t>
      </w:r>
      <w:r w:rsidRPr="00B35A83">
        <w:rPr>
          <w:rFonts w:ascii="Times New Roman" w:hAnsi="Times New Roman"/>
          <w:sz w:val="24"/>
          <w:szCs w:val="24"/>
        </w:rPr>
        <w:t xml:space="preserve"> Lacerdópolis</w:t>
      </w:r>
      <w:r w:rsidRPr="00B35A83">
        <w:rPr>
          <w:rFonts w:ascii="Times New Roman" w:hAnsi="Times New Roman"/>
          <w:sz w:val="24"/>
          <w:szCs w:val="24"/>
          <w:lang w:val="pt-BR"/>
        </w:rPr>
        <w:t>,</w:t>
      </w:r>
      <w:r w:rsidRPr="00B35A83">
        <w:rPr>
          <w:rFonts w:ascii="Times New Roman" w:hAnsi="Times New Roman"/>
          <w:sz w:val="24"/>
          <w:szCs w:val="24"/>
        </w:rPr>
        <w:t xml:space="preserve"> pessoa jurídica de direito público </w:t>
      </w:r>
      <w:r w:rsidRPr="00B35A83">
        <w:rPr>
          <w:rFonts w:ascii="Times New Roman" w:hAnsi="Times New Roman"/>
          <w:sz w:val="24"/>
          <w:szCs w:val="24"/>
          <w:lang w:val="pt-BR"/>
        </w:rPr>
        <w:t>interno</w:t>
      </w:r>
      <w:r w:rsidRPr="00B35A83">
        <w:rPr>
          <w:rFonts w:ascii="Times New Roman" w:hAnsi="Times New Roman"/>
          <w:sz w:val="24"/>
          <w:szCs w:val="24"/>
        </w:rPr>
        <w:t>, com endereço na Rua</w:t>
      </w:r>
      <w:r w:rsidRPr="00B35A83">
        <w:rPr>
          <w:rFonts w:ascii="Times New Roman" w:hAnsi="Times New Roman"/>
          <w:sz w:val="24"/>
          <w:szCs w:val="24"/>
          <w:lang w:val="pt-BR"/>
        </w:rPr>
        <w:t xml:space="preserve"> 07 de setembro, n. 1.600, centro,</w:t>
      </w:r>
      <w:r w:rsidRPr="00B35A83">
        <w:rPr>
          <w:rFonts w:ascii="Times New Roman" w:hAnsi="Times New Roman"/>
          <w:sz w:val="24"/>
          <w:szCs w:val="24"/>
        </w:rPr>
        <w:t xml:space="preserve"> Lacerdópolis/SC, CEP 89660-000</w:t>
      </w:r>
      <w:r w:rsidRPr="00B35A83">
        <w:rPr>
          <w:rFonts w:ascii="Times New Roman" w:hAnsi="Times New Roman"/>
          <w:sz w:val="24"/>
          <w:szCs w:val="24"/>
          <w:lang w:val="pt-BR"/>
        </w:rPr>
        <w:t xml:space="preserve">, CNPJ 11.417.744/0001-22, </w:t>
      </w:r>
      <w:r w:rsidRPr="00B35A83">
        <w:rPr>
          <w:rFonts w:ascii="Times New Roman" w:hAnsi="Times New Roman"/>
          <w:sz w:val="24"/>
          <w:szCs w:val="24"/>
        </w:rPr>
        <w:t xml:space="preserve">neste ato </w:t>
      </w:r>
      <w:r w:rsidRPr="00B35A83">
        <w:rPr>
          <w:rFonts w:ascii="Times New Roman" w:hAnsi="Times New Roman"/>
          <w:sz w:val="24"/>
          <w:szCs w:val="24"/>
          <w:lang w:val="pt-BR"/>
        </w:rPr>
        <w:t>representado pelo Secretário de Saúde, Edgar Brandini</w:t>
      </w:r>
      <w:r w:rsidRPr="00B35A83">
        <w:rPr>
          <w:rFonts w:ascii="Times New Roman" w:hAnsi="Times New Roman"/>
          <w:sz w:val="24"/>
          <w:szCs w:val="24"/>
        </w:rPr>
        <w:t>.</w:t>
      </w:r>
    </w:p>
    <w:p w:rsidR="00B35A83" w:rsidRPr="00B35A83" w:rsidRDefault="00B35A83" w:rsidP="00B35A83">
      <w:pPr>
        <w:pStyle w:val="TextosemFormata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35A83" w:rsidRPr="00B35A83" w:rsidRDefault="00B35A83" w:rsidP="00B35A83">
      <w:pPr>
        <w:pStyle w:val="A141070"/>
        <w:spacing w:line="276" w:lineRule="auto"/>
        <w:ind w:left="0" w:right="-1" w:firstLine="0"/>
        <w:rPr>
          <w:color w:val="auto"/>
          <w:szCs w:val="24"/>
          <w:u w:val="single"/>
        </w:rPr>
      </w:pPr>
      <w:r w:rsidRPr="00B35A83">
        <w:rPr>
          <w:b/>
          <w:color w:val="auto"/>
          <w:szCs w:val="24"/>
        </w:rPr>
        <w:t xml:space="preserve">CONTRATADA: </w:t>
      </w:r>
      <w:r w:rsidRPr="00B35A83">
        <w:rPr>
          <w:color w:val="auto"/>
          <w:szCs w:val="24"/>
        </w:rPr>
        <w:t>Juliana Santos Consultoria &amp; Assessoria – ME, nome fantasia STEPZ Assessoria &amp; Consultoria em Saúde, pessoa jurídica de direito privado, CNPJ 14.156.407/0001-17, com endereço na Rua Artur Pereira Alves, n. 470, Bairro Jardim Cidade Alta, Joaçaba/SC, CEP 89600-000, representada por sua sócia administradora, Juliana Santos, CPF 042.892.599-52.</w:t>
      </w:r>
    </w:p>
    <w:p w:rsidR="00B35A83" w:rsidRPr="00B35A83" w:rsidRDefault="00B35A83" w:rsidP="00B35A83">
      <w:pPr>
        <w:pStyle w:val="A141070"/>
        <w:spacing w:line="276" w:lineRule="auto"/>
        <w:ind w:left="0" w:right="-1" w:firstLine="0"/>
        <w:rPr>
          <w:color w:val="auto"/>
          <w:szCs w:val="24"/>
          <w:lang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PRIMEIRA – OBJETO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  <w:u w:val="single"/>
        </w:rPr>
        <w:t>Contratação direta,</w:t>
      </w:r>
      <w:r w:rsidRPr="00B35A83">
        <w:rPr>
          <w:sz w:val="24"/>
          <w:szCs w:val="24"/>
        </w:rPr>
        <w:t xml:space="preserve"> uma vez que </w:t>
      </w:r>
      <w:r w:rsidRPr="00B35A83">
        <w:rPr>
          <w:b/>
          <w:sz w:val="24"/>
          <w:szCs w:val="24"/>
          <w:u w:val="single"/>
        </w:rPr>
        <w:t>dispensada a licitação (art. 24, inciso II da Lei n. 8.666/93)</w:t>
      </w:r>
      <w:r w:rsidRPr="00B35A83">
        <w:rPr>
          <w:sz w:val="24"/>
          <w:szCs w:val="24"/>
        </w:rPr>
        <w:t xml:space="preserve">, de pessoa jurídica para a prestação de serviços de </w:t>
      </w:r>
      <w:r w:rsidRPr="00B35A83">
        <w:rPr>
          <w:sz w:val="24"/>
          <w:szCs w:val="24"/>
          <w:shd w:val="clear" w:color="auto" w:fill="FFFFFF"/>
        </w:rPr>
        <w:t xml:space="preserve">assessoria na área da saúde para, especificamente, auxiliar o quadro de pessoal da Secretaria Municipal de Saúde de Lacerdópolis no seguinte: a) </w:t>
      </w:r>
      <w:proofErr w:type="gramStart"/>
      <w:r w:rsidRPr="00B35A83">
        <w:rPr>
          <w:sz w:val="24"/>
          <w:szCs w:val="24"/>
          <w:shd w:val="clear" w:color="auto" w:fill="FFFFFF"/>
        </w:rPr>
        <w:t>elaboração dos relatórios em saúde relativo aos anos 2014, 2015 e 2016</w:t>
      </w:r>
      <w:proofErr w:type="gramEnd"/>
      <w:r w:rsidRPr="00B35A83">
        <w:rPr>
          <w:sz w:val="24"/>
          <w:szCs w:val="24"/>
          <w:shd w:val="clear" w:color="auto" w:fill="FFFFFF"/>
        </w:rPr>
        <w:t>; b) apresentação dos mesmos ao Conselho Municipal de Saúde; e, c) atualização/cadastramento no programa “SARGSUS”.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F86F5E" w:rsidRDefault="00F86F5E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b/>
          <w:sz w:val="24"/>
          <w:szCs w:val="24"/>
        </w:rPr>
        <w:lastRenderedPageBreak/>
        <w:t>CLÁSULASEGUNDA - VALOR E FORMA DE PAGAMENTO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Pela prestação dos serviços, o CONTRATANTE pagará a CONTRATADA, em moeda corrente, mediante depósito ou transferência, o valor global de </w:t>
      </w:r>
      <w:r w:rsidRPr="00B35A83">
        <w:rPr>
          <w:b/>
          <w:sz w:val="24"/>
          <w:szCs w:val="24"/>
          <w:u w:val="single"/>
        </w:rPr>
        <w:t>R$ 7.250,00</w:t>
      </w:r>
      <w:r w:rsidRPr="00B35A83">
        <w:rPr>
          <w:sz w:val="24"/>
          <w:szCs w:val="24"/>
        </w:rPr>
        <w:t xml:space="preserve"> (sete mil, duzentos e cinquenta reais), numa única parcela, </w:t>
      </w:r>
      <w:r w:rsidRPr="00B35A83">
        <w:rPr>
          <w:b/>
          <w:sz w:val="24"/>
          <w:szCs w:val="24"/>
          <w:u w:val="single"/>
        </w:rPr>
        <w:t>quando do término dos trabalhos</w:t>
      </w:r>
      <w:r w:rsidRPr="00B35A83">
        <w:rPr>
          <w:sz w:val="24"/>
          <w:szCs w:val="24"/>
        </w:rPr>
        <w:t>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§1° O preço acima comporta todas as despesas para execução dos serviços e não sofrerá reajuste nem atualização de valores.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§2º Os dados bancários da contratada para fins de depósito ou transferência do valor são Banco do </w:t>
      </w:r>
      <w:r w:rsidRPr="00B35A83">
        <w:rPr>
          <w:sz w:val="24"/>
          <w:szCs w:val="24"/>
        </w:rPr>
        <w:br/>
        <w:t>Brasil, agência 0137-6, conta corrente 106460-6.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§3º A Nota Fiscal deverá ser emitida para o Fundo Municipal de Saúde de Lacerdópolis, CNPJ/MF CNPJ 11.417.744/0001-22.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§4º Anexar à Nota Fiscal os relatórios de atividades que demonstrem quantitativa e qualitativamente o atendimento ao objeto contratado.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TERCEIRA - VIGÊNCIA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O prazo de vigência é de 11 de maio a 31 de dezembro de 2017 ou enquanto não cumpridas às obrigações.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QUARTA - DOTAÇÃO ORÇAMENTÁRIA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As despesas decorrentes do presente contrato correrão por conta do orçamento vigente: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B35A83" w:rsidRPr="00B35A83" w:rsidTr="00DF0934">
        <w:tc>
          <w:tcPr>
            <w:tcW w:w="9671" w:type="dxa"/>
            <w:shd w:val="clear" w:color="auto" w:fill="auto"/>
          </w:tcPr>
          <w:p w:rsidR="00B35A83" w:rsidRPr="00B35A83" w:rsidRDefault="00B35A83" w:rsidP="00DF0934">
            <w:pPr>
              <w:jc w:val="both"/>
              <w:rPr>
                <w:sz w:val="24"/>
                <w:szCs w:val="24"/>
              </w:rPr>
            </w:pPr>
            <w:r w:rsidRPr="00B35A83">
              <w:rPr>
                <w:sz w:val="24"/>
                <w:szCs w:val="24"/>
              </w:rPr>
              <w:t>CONSULTORIA</w:t>
            </w:r>
          </w:p>
          <w:p w:rsidR="00B35A83" w:rsidRPr="00B35A83" w:rsidRDefault="00B35A83" w:rsidP="00DF0934">
            <w:pPr>
              <w:jc w:val="both"/>
              <w:rPr>
                <w:sz w:val="24"/>
                <w:szCs w:val="24"/>
              </w:rPr>
            </w:pPr>
            <w:r w:rsidRPr="00B35A83">
              <w:rPr>
                <w:sz w:val="24"/>
                <w:szCs w:val="24"/>
              </w:rPr>
              <w:t>ORGAO</w:t>
            </w:r>
            <w:r w:rsidRPr="00B35A83">
              <w:rPr>
                <w:sz w:val="24"/>
                <w:szCs w:val="24"/>
              </w:rPr>
              <w:tab/>
              <w:t>10-FUNDO MUNICIPAL DE SAÚDE</w:t>
            </w:r>
          </w:p>
          <w:p w:rsidR="00B35A83" w:rsidRPr="00B35A83" w:rsidRDefault="00B35A83" w:rsidP="00DF0934">
            <w:pPr>
              <w:jc w:val="both"/>
              <w:rPr>
                <w:sz w:val="24"/>
                <w:szCs w:val="24"/>
              </w:rPr>
            </w:pPr>
            <w:r w:rsidRPr="00B35A83">
              <w:rPr>
                <w:sz w:val="24"/>
                <w:szCs w:val="24"/>
              </w:rPr>
              <w:t>UNIDADE</w:t>
            </w:r>
            <w:r w:rsidRPr="00B35A83">
              <w:rPr>
                <w:sz w:val="24"/>
                <w:szCs w:val="24"/>
              </w:rPr>
              <w:tab/>
              <w:t>01-SERVIÇOS DE SAÚDE</w:t>
            </w:r>
          </w:p>
          <w:p w:rsidR="00B35A83" w:rsidRPr="00B35A83" w:rsidRDefault="00B35A83" w:rsidP="00DF0934">
            <w:pPr>
              <w:jc w:val="both"/>
              <w:rPr>
                <w:sz w:val="24"/>
                <w:szCs w:val="24"/>
              </w:rPr>
            </w:pPr>
            <w:proofErr w:type="spellStart"/>
            <w:r w:rsidRPr="00B35A83">
              <w:rPr>
                <w:sz w:val="24"/>
                <w:szCs w:val="24"/>
              </w:rPr>
              <w:t>Proj</w:t>
            </w:r>
            <w:proofErr w:type="spellEnd"/>
            <w:r w:rsidRPr="00B35A83">
              <w:rPr>
                <w:sz w:val="24"/>
                <w:szCs w:val="24"/>
              </w:rPr>
              <w:t>/At.</w:t>
            </w:r>
            <w:r w:rsidRPr="00B35A83">
              <w:rPr>
                <w:sz w:val="24"/>
                <w:szCs w:val="24"/>
              </w:rPr>
              <w:tab/>
              <w:t xml:space="preserve">10.301.1012.2.054-MANUT. </w:t>
            </w:r>
            <w:proofErr w:type="gramStart"/>
            <w:r w:rsidRPr="00B35A83">
              <w:rPr>
                <w:sz w:val="24"/>
                <w:szCs w:val="24"/>
              </w:rPr>
              <w:t>PROGR.</w:t>
            </w:r>
            <w:proofErr w:type="gramEnd"/>
            <w:r w:rsidRPr="00B35A83">
              <w:rPr>
                <w:sz w:val="24"/>
                <w:szCs w:val="24"/>
              </w:rPr>
              <w:t>SAÚDE DA FAMÍLIA E MEDICAMENTOS</w:t>
            </w:r>
          </w:p>
          <w:p w:rsidR="00B35A83" w:rsidRPr="00B35A83" w:rsidRDefault="00B35A83" w:rsidP="00DF0934">
            <w:pPr>
              <w:jc w:val="both"/>
              <w:rPr>
                <w:sz w:val="24"/>
                <w:szCs w:val="24"/>
              </w:rPr>
            </w:pPr>
            <w:proofErr w:type="gramStart"/>
            <w:r w:rsidRPr="00B35A83">
              <w:rPr>
                <w:sz w:val="24"/>
                <w:szCs w:val="24"/>
              </w:rPr>
              <w:t>Compl.</w:t>
            </w:r>
            <w:proofErr w:type="gramEnd"/>
            <w:r w:rsidRPr="00B35A83">
              <w:rPr>
                <w:sz w:val="24"/>
                <w:szCs w:val="24"/>
              </w:rPr>
              <w:t xml:space="preserve">Elem.   3.1.90.34.01.00.00.00 - Substituição de Mão-de-Obra (LRF, art. 18, §1º) </w:t>
            </w:r>
          </w:p>
          <w:p w:rsidR="00B35A83" w:rsidRPr="00B35A83" w:rsidRDefault="00B35A83" w:rsidP="00DF0934">
            <w:pPr>
              <w:jc w:val="both"/>
              <w:rPr>
                <w:sz w:val="24"/>
                <w:szCs w:val="24"/>
              </w:rPr>
            </w:pPr>
            <w:r w:rsidRPr="00B35A83">
              <w:rPr>
                <w:sz w:val="24"/>
                <w:szCs w:val="24"/>
              </w:rPr>
              <w:t>Recurso</w:t>
            </w:r>
            <w:r w:rsidRPr="00B35A83">
              <w:rPr>
                <w:sz w:val="24"/>
                <w:szCs w:val="24"/>
              </w:rPr>
              <w:tab/>
              <w:t xml:space="preserve"> 0002-Receitas de Impostos e de Transferência de Impostos – Saúde</w:t>
            </w:r>
          </w:p>
        </w:tc>
      </w:tr>
    </w:tbl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pStyle w:val="Corpodetexto"/>
        <w:spacing w:line="276" w:lineRule="auto"/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QUINTA - OBRIGAÇÕES DO CONTRATANTE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Empenhar os valores relativos às notas fiscais emitidas e efetuar o pagamento da CONTRATADA;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Fiscalizar a execução do objeto, sob os aspectos quantitativos e qualitativos, anotando em registro próprio as falhas e solicitando as medidas corretivas;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lastRenderedPageBreak/>
        <w:t>c) Observar/fiscalizar durante a execução do objeto que sejam cumpridas as obrigações assumidas pela CONTRATADA, bem como sejam mantidas todas as condições de habilitação e qualificação exigidas na contratação.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SEXTA - OBRIGAÇÕES DA CONTRATADA</w:t>
      </w:r>
    </w:p>
    <w:p w:rsidR="00B35A83" w:rsidRPr="00B35A83" w:rsidRDefault="00B35A83" w:rsidP="00B35A83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Fornecer os serviços objeto deste contrato e obedecendo rigorosamente as suas cláusulas;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Além das obrigações decorrentes da legislação específica (ética profissional e procedimentos adequados), cabe ainda à CONTRATDA, prestar os serviços contratados de acordo com a melhor técnica aplicada à espécie, com zelo diligência e economia, sempre em rigorosa observância à legislação e às cláusulas e condições estabelecidas;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c) Acatar as determinações que lhe forem passadas, bem como comunicar qualquer irregularidade ou descumprimento do presente contrato ao Secretário Municipal de Saúde e Bem e Estar Social;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d) Responder pelos danos que resultem de imperícia, imprudência ou negligência de acordo com os princípios gerais de responsabilidade civil e administrativa;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e) Não transferir, no todo ou em parte, os direitos e obrigações decorrentes deste contrato;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f) Isentar completamente o CONTRATANTE de qualquer responsabilidade civil, administrativa, criminal ou trabalhista provenientes da execução deste contrato;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g) Arcar com todas as despesas decorrentes ao transporte, estadia e alimentação dos prepostos disponibilizados para a prestação dos serviços;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h) Disponibilizar pessoal técnico especializado;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i) Receber pelos serviços prestados de acordo com os prazos e condições previstos neste contrato;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j) Comunicar o CONTRATANTE, imediatamente, a ocorrência da falta ou interrupção dos serviços, independente do motivo;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k) Responsabilizar-se por todos e quaisquer encargos de ordem trabalhista, previdenciária, cíveis ou criminais, bem como tributos de qualquer espécie devidos em decorrência da prestação dos serviços, objeto deste contrato.</w:t>
      </w:r>
    </w:p>
    <w:p w:rsidR="00B35A83" w:rsidRPr="00B35A83" w:rsidRDefault="00B35A83" w:rsidP="00B35A83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l) Participar de reuniões quando solicitadas pelo CONTRATANTE;</w:t>
      </w:r>
    </w:p>
    <w:p w:rsidR="00B35A83" w:rsidRPr="00B35A83" w:rsidRDefault="00B35A83" w:rsidP="00B35A83">
      <w:pPr>
        <w:tabs>
          <w:tab w:val="left" w:pos="180"/>
        </w:tabs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m) Prestar contas/comprovar qualitativo e quantitativamente os serviços prestados no final do contrato.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F86F5E" w:rsidRDefault="00F86F5E" w:rsidP="00B35A83">
      <w:pPr>
        <w:spacing w:line="276" w:lineRule="auto"/>
        <w:jc w:val="both"/>
        <w:rPr>
          <w:b/>
          <w:sz w:val="24"/>
          <w:szCs w:val="24"/>
        </w:rPr>
      </w:pPr>
    </w:p>
    <w:p w:rsidR="00F86F5E" w:rsidRDefault="00F86F5E" w:rsidP="00B35A83">
      <w:pPr>
        <w:spacing w:line="276" w:lineRule="auto"/>
        <w:jc w:val="both"/>
        <w:rPr>
          <w:b/>
          <w:sz w:val="24"/>
          <w:szCs w:val="24"/>
        </w:rPr>
      </w:pPr>
    </w:p>
    <w:p w:rsidR="00F86F5E" w:rsidRDefault="00F86F5E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lastRenderedPageBreak/>
        <w:t>CLÁUSULA SÉTIMA - EXECUÇÃO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 prestação dos serviços será por etapas, tendo como local o Município de Lacerdópolis e outras vezes a sede da empresa contratada, conforme cronograma anexo deste edital.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OITAVA – PENALIDADES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8.1 - A inexecução, total ou parcial do contrato e/ou o descumprimento das normas contratuais ou editalícias por parte da CONTRATADA, sujeitará a aplicação, isolada ou conjuntamente, das seguintes penalidades: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advertência;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multa de 20% sobre o valor total do contrato;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c) suspensão temporária de participação em licitações e impedimento de contratar com a Administração por um período de 02 (dois) anos;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d) declaração de inidoneidade para licitar ou contratar com a Administração Pública.</w:t>
      </w:r>
    </w:p>
    <w:p w:rsidR="00B35A83" w:rsidRPr="00B35A83" w:rsidRDefault="00B35A83" w:rsidP="00B35A83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tabs>
          <w:tab w:val="left" w:pos="2268"/>
        </w:tabs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8.2 Poderá, ainda, ser aplicada multa indenizatória de 10% (dez por cento) sobre o valor de uma prestação mensal, quando a CONTRATADA: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Prestar informações inexatas ou causar embaraços à fiscalização e/ou controle dos serviços;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Transferir ou ceder suas obrigações, no todo ou em parte, a terceiros;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c) Executar os serviços em desacordo com as normas técnicas ou especificações, independente da obrigação de fazer as correções necessárias as suas expensas;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d) Cometer qualquer infração às normas legais federais, estaduais e municipais;</w:t>
      </w:r>
    </w:p>
    <w:p w:rsidR="00B35A83" w:rsidRPr="00B35A83" w:rsidRDefault="00B35A83" w:rsidP="00B35A83">
      <w:pPr>
        <w:tabs>
          <w:tab w:val="left" w:pos="2268"/>
        </w:tabs>
        <w:spacing w:before="100" w:after="100"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e) Não executar, sem justa causa, a totalidade ou parte do objeto contratado.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NONA - RESCISÃO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O presente contrato será rescindido de pleno direito, independentemente de interpelação judicial ou extrajudicial, em conformidade com as disposições dos arts. 77, 78, 79 e 80 da Lei n. 8.666/93 e suas alterações.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DÉCIMA - LEGISLAÇÃO APLICÁVEL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O presente contrato rege-se pelas disposições da Lei 8.666/93 e suas alterações, recorrendo-se ainda à analogia, aos costumes e aos princípios gerais de Direito.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B35A83">
        <w:rPr>
          <w:b/>
          <w:sz w:val="24"/>
          <w:szCs w:val="24"/>
        </w:rPr>
        <w:lastRenderedPageBreak/>
        <w:t>CLÁUSULA DÉCIMA PRIMEIRA - DISPOSIÇÕES GERAIS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a) Qualquer comunicação entre as partes com relação a assuntos relacionados a este contrato</w:t>
      </w:r>
      <w:proofErr w:type="gramStart"/>
      <w:r w:rsidRPr="00B35A83">
        <w:rPr>
          <w:sz w:val="24"/>
          <w:szCs w:val="24"/>
        </w:rPr>
        <w:t>, serão</w:t>
      </w:r>
      <w:proofErr w:type="gramEnd"/>
      <w:r w:rsidRPr="00B35A83">
        <w:rPr>
          <w:sz w:val="24"/>
          <w:szCs w:val="24"/>
        </w:rPr>
        <w:t xml:space="preserve"> formalizados por escrito em 02 (duas) vias, uma das quais visadas pelo destinatário, o que constituirá prova de sua efetiva entrega;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b) A fiscalização e o controle por parte do CONTRATANTE, não implicarão em qualquer responsabilidade por parte deste, nem exoneração à CONTRATADA do fiel e real cumprimento de quaisquer responsabilidades aqui assumidas;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sz w:val="24"/>
          <w:szCs w:val="24"/>
        </w:rPr>
        <w:t>c) Os casos de alteração ou rescisão contratual e os casos omissos serão regidos pela Lei 8.666/93, atualizada.</w:t>
      </w: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  <w:r w:rsidRPr="00B35A83">
        <w:rPr>
          <w:b/>
          <w:sz w:val="24"/>
          <w:szCs w:val="24"/>
        </w:rPr>
        <w:t>CLÁUSULA DÉCIMA SEGUNDA – FORO</w:t>
      </w:r>
    </w:p>
    <w:p w:rsidR="00B35A83" w:rsidRPr="00B35A83" w:rsidRDefault="00B35A83" w:rsidP="00B35A83">
      <w:pPr>
        <w:spacing w:line="276" w:lineRule="auto"/>
        <w:jc w:val="both"/>
        <w:rPr>
          <w:b/>
          <w:sz w:val="24"/>
          <w:szCs w:val="24"/>
        </w:rPr>
      </w:pPr>
    </w:p>
    <w:p w:rsidR="00B35A83" w:rsidRPr="00B35A83" w:rsidRDefault="00B35A83" w:rsidP="00B35A83">
      <w:pPr>
        <w:spacing w:line="276" w:lineRule="auto"/>
        <w:jc w:val="both"/>
        <w:rPr>
          <w:sz w:val="24"/>
          <w:szCs w:val="24"/>
        </w:rPr>
      </w:pPr>
      <w:r w:rsidRPr="00B35A83">
        <w:rPr>
          <w:sz w:val="24"/>
          <w:szCs w:val="24"/>
        </w:rPr>
        <w:t>As partes elegem o foro da Comarca de Capinzal/SC, Estado de Santa Catarina, para dirimirem quaisquer dúvidas oriundas deste Contrato, renunciando a outro foro por mais privilegiado que seja.</w:t>
      </w:r>
    </w:p>
    <w:p w:rsidR="00B35A83" w:rsidRPr="00B35A83" w:rsidRDefault="00B35A83" w:rsidP="00B35A83">
      <w:pPr>
        <w:pStyle w:val="Corpodetexto"/>
        <w:spacing w:line="276" w:lineRule="auto"/>
      </w:pPr>
    </w:p>
    <w:p w:rsidR="00B35A83" w:rsidRPr="00B35A83" w:rsidRDefault="00B35A83" w:rsidP="00B35A83">
      <w:pPr>
        <w:pStyle w:val="Corpodetexto"/>
        <w:spacing w:line="276" w:lineRule="auto"/>
      </w:pPr>
      <w:r w:rsidRPr="00B35A83">
        <w:t xml:space="preserve">E, por estarem justos e contratados, firmam o presente Contrato em </w:t>
      </w:r>
      <w:proofErr w:type="gramStart"/>
      <w:r w:rsidRPr="00B35A83">
        <w:t>3</w:t>
      </w:r>
      <w:proofErr w:type="gramEnd"/>
      <w:r w:rsidRPr="00B35A83">
        <w:t xml:space="preserve"> (três) vias de igual teor e forma, perante duas testemunhas.</w:t>
      </w:r>
    </w:p>
    <w:p w:rsidR="00B35A83" w:rsidRPr="00B35A83" w:rsidRDefault="00B35A83" w:rsidP="00B35A83">
      <w:pPr>
        <w:pStyle w:val="Corpodetexto"/>
        <w:spacing w:line="276" w:lineRule="auto"/>
      </w:pPr>
    </w:p>
    <w:p w:rsidR="00B35A83" w:rsidRPr="00B35A83" w:rsidRDefault="00B35A83" w:rsidP="00B35A83">
      <w:pPr>
        <w:spacing w:line="276" w:lineRule="auto"/>
        <w:ind w:right="-1" w:firstLine="1134"/>
        <w:jc w:val="both"/>
        <w:rPr>
          <w:sz w:val="24"/>
          <w:szCs w:val="24"/>
        </w:rPr>
      </w:pPr>
      <w:r w:rsidRPr="00B35A83">
        <w:rPr>
          <w:sz w:val="24"/>
          <w:szCs w:val="24"/>
        </w:rPr>
        <w:t xml:space="preserve">Lacerdópolis/SC, </w:t>
      </w:r>
      <w:r w:rsidR="00F86F5E">
        <w:rPr>
          <w:sz w:val="24"/>
          <w:szCs w:val="24"/>
        </w:rPr>
        <w:t>________________________</w:t>
      </w:r>
      <w:r w:rsidRPr="00B35A83">
        <w:rPr>
          <w:sz w:val="24"/>
          <w:szCs w:val="24"/>
        </w:rPr>
        <w:t>.</w:t>
      </w:r>
    </w:p>
    <w:p w:rsidR="00B35A83" w:rsidRPr="00B35A83" w:rsidRDefault="00B35A83" w:rsidP="00B35A83">
      <w:pPr>
        <w:pStyle w:val="A141070"/>
        <w:spacing w:line="276" w:lineRule="auto"/>
        <w:ind w:right="-1"/>
        <w:rPr>
          <w:color w:val="auto"/>
          <w:szCs w:val="24"/>
        </w:rPr>
      </w:pPr>
    </w:p>
    <w:p w:rsidR="00B35A83" w:rsidRPr="00B35A83" w:rsidRDefault="00B35A83" w:rsidP="00B35A83">
      <w:pPr>
        <w:pStyle w:val="A141070"/>
        <w:spacing w:line="276" w:lineRule="auto"/>
        <w:ind w:right="-1"/>
        <w:rPr>
          <w:color w:val="auto"/>
          <w:szCs w:val="24"/>
        </w:rPr>
      </w:pPr>
    </w:p>
    <w:tbl>
      <w:tblPr>
        <w:tblW w:w="9906" w:type="dxa"/>
        <w:jc w:val="center"/>
        <w:tblInd w:w="108" w:type="dxa"/>
        <w:tblLook w:val="04A0"/>
      </w:tblPr>
      <w:tblGrid>
        <w:gridCol w:w="4749"/>
        <w:gridCol w:w="5157"/>
      </w:tblGrid>
      <w:tr w:rsidR="00B35A83" w:rsidRPr="00B35A83" w:rsidTr="00DF0934">
        <w:trPr>
          <w:trHeight w:val="1153"/>
          <w:jc w:val="center"/>
        </w:trPr>
        <w:tc>
          <w:tcPr>
            <w:tcW w:w="4749" w:type="dxa"/>
          </w:tcPr>
          <w:p w:rsidR="00B35A83" w:rsidRPr="00B35A83" w:rsidRDefault="00B35A83" w:rsidP="00DF0934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B35A83">
              <w:rPr>
                <w:szCs w:val="24"/>
              </w:rPr>
              <w:t>Fundo Municipal de Saúde de Lacerdópolis</w:t>
            </w:r>
          </w:p>
          <w:p w:rsidR="00B35A83" w:rsidRPr="00B35A83" w:rsidRDefault="00B35A83" w:rsidP="00DF0934">
            <w:pPr>
              <w:pStyle w:val="A121070"/>
              <w:spacing w:line="276" w:lineRule="auto"/>
              <w:ind w:left="0" w:right="-1" w:firstLine="0"/>
              <w:jc w:val="center"/>
              <w:rPr>
                <w:szCs w:val="24"/>
              </w:rPr>
            </w:pPr>
            <w:r w:rsidRPr="00B35A83">
              <w:rPr>
                <w:szCs w:val="24"/>
              </w:rPr>
              <w:t>Edgar Brandini</w:t>
            </w:r>
          </w:p>
          <w:p w:rsidR="00B35A83" w:rsidRPr="00B35A83" w:rsidRDefault="00B35A83" w:rsidP="00DF0934">
            <w:pPr>
              <w:pStyle w:val="A141070"/>
              <w:spacing w:line="276" w:lineRule="auto"/>
              <w:ind w:left="0" w:right="-1" w:firstLine="0"/>
              <w:jc w:val="center"/>
              <w:rPr>
                <w:b/>
                <w:bCs/>
                <w:szCs w:val="24"/>
              </w:rPr>
            </w:pPr>
            <w:r w:rsidRPr="00B35A83">
              <w:rPr>
                <w:szCs w:val="24"/>
              </w:rPr>
              <w:t>Secretário de Saúde e Bem Estar Social</w:t>
            </w:r>
          </w:p>
          <w:p w:rsidR="00B35A83" w:rsidRPr="00B35A83" w:rsidRDefault="00B35A83" w:rsidP="00DF0934">
            <w:pPr>
              <w:pStyle w:val="A141070"/>
              <w:spacing w:line="276" w:lineRule="auto"/>
              <w:ind w:left="0" w:right="-1" w:firstLine="0"/>
              <w:jc w:val="center"/>
              <w:rPr>
                <w:color w:val="auto"/>
                <w:szCs w:val="24"/>
              </w:rPr>
            </w:pPr>
            <w:r w:rsidRPr="00B35A83">
              <w:rPr>
                <w:b/>
                <w:bCs/>
                <w:szCs w:val="24"/>
              </w:rPr>
              <w:t>CONTRATANTE</w:t>
            </w:r>
          </w:p>
        </w:tc>
        <w:tc>
          <w:tcPr>
            <w:tcW w:w="5157" w:type="dxa"/>
          </w:tcPr>
          <w:p w:rsidR="00B35A83" w:rsidRPr="00B35A83" w:rsidRDefault="00B35A83" w:rsidP="00DF0934">
            <w:pPr>
              <w:pStyle w:val="A141070"/>
              <w:spacing w:line="276" w:lineRule="auto"/>
              <w:ind w:left="0" w:right="-1" w:firstLine="0"/>
              <w:jc w:val="center"/>
              <w:rPr>
                <w:color w:val="auto"/>
                <w:szCs w:val="24"/>
              </w:rPr>
            </w:pPr>
            <w:r w:rsidRPr="00B35A83">
              <w:rPr>
                <w:color w:val="auto"/>
                <w:szCs w:val="24"/>
              </w:rPr>
              <w:t>Juliana Santos Consultoria &amp; Assessoria – ME</w:t>
            </w:r>
          </w:p>
          <w:p w:rsidR="00B35A83" w:rsidRPr="00B35A83" w:rsidRDefault="00B35A83" w:rsidP="00DF0934">
            <w:pPr>
              <w:pStyle w:val="A141070"/>
              <w:spacing w:line="276" w:lineRule="auto"/>
              <w:ind w:left="0" w:right="-1" w:firstLine="0"/>
              <w:jc w:val="center"/>
              <w:rPr>
                <w:bCs/>
                <w:color w:val="auto"/>
                <w:szCs w:val="24"/>
              </w:rPr>
            </w:pPr>
            <w:r w:rsidRPr="00B35A83">
              <w:rPr>
                <w:color w:val="auto"/>
                <w:szCs w:val="24"/>
              </w:rPr>
              <w:t>Juliana Santos</w:t>
            </w:r>
          </w:p>
          <w:p w:rsidR="00B35A83" w:rsidRPr="00B35A83" w:rsidRDefault="00B35A83" w:rsidP="00DF0934">
            <w:pPr>
              <w:pStyle w:val="A141070"/>
              <w:spacing w:line="276" w:lineRule="auto"/>
              <w:ind w:left="0" w:right="-1" w:firstLine="0"/>
              <w:jc w:val="center"/>
              <w:rPr>
                <w:bCs/>
                <w:color w:val="auto"/>
                <w:szCs w:val="24"/>
              </w:rPr>
            </w:pPr>
            <w:r w:rsidRPr="00B35A83">
              <w:rPr>
                <w:bCs/>
                <w:color w:val="auto"/>
                <w:szCs w:val="24"/>
              </w:rPr>
              <w:t>Sócia administradora</w:t>
            </w:r>
          </w:p>
          <w:p w:rsidR="00B35A83" w:rsidRPr="00B35A83" w:rsidRDefault="00B35A83" w:rsidP="00DF0934">
            <w:pPr>
              <w:pStyle w:val="A141070"/>
              <w:spacing w:line="276" w:lineRule="auto"/>
              <w:ind w:left="0" w:right="-1" w:firstLine="0"/>
              <w:jc w:val="center"/>
              <w:rPr>
                <w:color w:val="auto"/>
                <w:szCs w:val="24"/>
              </w:rPr>
            </w:pPr>
            <w:r w:rsidRPr="00B35A83">
              <w:rPr>
                <w:b/>
                <w:bCs/>
                <w:color w:val="auto"/>
                <w:szCs w:val="24"/>
              </w:rPr>
              <w:t>CONTRATADA</w:t>
            </w:r>
          </w:p>
        </w:tc>
      </w:tr>
      <w:tr w:rsidR="00B35A83" w:rsidRPr="00B35A83" w:rsidTr="00DF0934">
        <w:trPr>
          <w:jc w:val="center"/>
        </w:trPr>
        <w:tc>
          <w:tcPr>
            <w:tcW w:w="9906" w:type="dxa"/>
            <w:gridSpan w:val="2"/>
          </w:tcPr>
          <w:p w:rsidR="00B35A83" w:rsidRDefault="00B35A83" w:rsidP="00DF0934">
            <w:pPr>
              <w:pStyle w:val="A141070"/>
              <w:spacing w:line="276" w:lineRule="auto"/>
              <w:ind w:left="34" w:right="-1" w:firstLine="0"/>
              <w:rPr>
                <w:color w:val="auto"/>
                <w:szCs w:val="24"/>
              </w:rPr>
            </w:pPr>
          </w:p>
          <w:p w:rsidR="00F86F5E" w:rsidRPr="00B35A83" w:rsidRDefault="00F86F5E" w:rsidP="00DF0934">
            <w:pPr>
              <w:pStyle w:val="A141070"/>
              <w:spacing w:line="276" w:lineRule="auto"/>
              <w:ind w:left="34" w:right="-1" w:firstLine="0"/>
              <w:rPr>
                <w:color w:val="auto"/>
                <w:szCs w:val="24"/>
              </w:rPr>
            </w:pPr>
          </w:p>
        </w:tc>
      </w:tr>
    </w:tbl>
    <w:p w:rsidR="00B35A83" w:rsidRDefault="00B35A83" w:rsidP="00B35A83">
      <w:pPr>
        <w:spacing w:line="276" w:lineRule="auto"/>
        <w:ind w:right="-1"/>
        <w:jc w:val="center"/>
        <w:rPr>
          <w:b/>
          <w:bCs/>
          <w:sz w:val="24"/>
          <w:szCs w:val="24"/>
        </w:rPr>
      </w:pPr>
      <w:r w:rsidRPr="00B35A83">
        <w:rPr>
          <w:b/>
          <w:bCs/>
          <w:sz w:val="24"/>
          <w:szCs w:val="24"/>
        </w:rPr>
        <w:t>TESTEMUNHAS:</w:t>
      </w:r>
    </w:p>
    <w:p w:rsidR="00F86F5E" w:rsidRPr="00B35A83" w:rsidRDefault="00F86F5E" w:rsidP="00B35A83">
      <w:pPr>
        <w:spacing w:line="276" w:lineRule="auto"/>
        <w:ind w:right="-1"/>
        <w:jc w:val="center"/>
        <w:rPr>
          <w:b/>
          <w:bCs/>
          <w:sz w:val="24"/>
          <w:szCs w:val="24"/>
        </w:rPr>
      </w:pPr>
    </w:p>
    <w:p w:rsidR="00B35A83" w:rsidRPr="00B35A83" w:rsidRDefault="00B35A83" w:rsidP="00B35A83">
      <w:pPr>
        <w:tabs>
          <w:tab w:val="left" w:pos="3969"/>
          <w:tab w:val="right" w:pos="9072"/>
        </w:tabs>
        <w:spacing w:line="276" w:lineRule="auto"/>
        <w:jc w:val="center"/>
        <w:rPr>
          <w:sz w:val="24"/>
          <w:szCs w:val="24"/>
        </w:rPr>
      </w:pPr>
      <w:r w:rsidRPr="00B35A83">
        <w:rPr>
          <w:sz w:val="24"/>
          <w:szCs w:val="24"/>
        </w:rPr>
        <w:t>Nome:</w:t>
      </w:r>
      <w:r w:rsidR="00F86F5E">
        <w:rPr>
          <w:sz w:val="24"/>
          <w:szCs w:val="24"/>
        </w:rPr>
        <w:t>____________________________</w:t>
      </w:r>
      <w:r w:rsidRPr="00B35A83">
        <w:rPr>
          <w:sz w:val="24"/>
          <w:szCs w:val="24"/>
        </w:rPr>
        <w:t>CPF/MF:_________________________________</w:t>
      </w:r>
    </w:p>
    <w:p w:rsidR="00B35A83" w:rsidRPr="00B35A83" w:rsidRDefault="00B35A83" w:rsidP="00B35A83">
      <w:pPr>
        <w:tabs>
          <w:tab w:val="left" w:pos="3969"/>
          <w:tab w:val="right" w:pos="9072"/>
        </w:tabs>
        <w:spacing w:line="276" w:lineRule="auto"/>
        <w:jc w:val="center"/>
        <w:rPr>
          <w:sz w:val="24"/>
          <w:szCs w:val="24"/>
        </w:rPr>
      </w:pPr>
    </w:p>
    <w:p w:rsidR="00B35A83" w:rsidRPr="00B35A83" w:rsidRDefault="00B35A83" w:rsidP="00B35A83">
      <w:pPr>
        <w:tabs>
          <w:tab w:val="left" w:pos="3969"/>
          <w:tab w:val="right" w:pos="8504"/>
        </w:tabs>
        <w:spacing w:line="276" w:lineRule="auto"/>
        <w:jc w:val="center"/>
        <w:rPr>
          <w:sz w:val="24"/>
          <w:szCs w:val="24"/>
        </w:rPr>
      </w:pPr>
      <w:r w:rsidRPr="00B35A83">
        <w:rPr>
          <w:sz w:val="24"/>
          <w:szCs w:val="24"/>
        </w:rPr>
        <w:t>Nome:</w:t>
      </w:r>
      <w:r w:rsidR="00F86F5E">
        <w:rPr>
          <w:sz w:val="24"/>
          <w:szCs w:val="24"/>
        </w:rPr>
        <w:t>____________________________</w:t>
      </w:r>
      <w:r w:rsidRPr="00B35A83">
        <w:rPr>
          <w:sz w:val="24"/>
          <w:szCs w:val="24"/>
        </w:rPr>
        <w:t>CPF/MF:_________________________________</w:t>
      </w:r>
    </w:p>
    <w:p w:rsidR="00AC4AF6" w:rsidRPr="00B35A83" w:rsidRDefault="00AC4AF6" w:rsidP="00AC4AF6">
      <w:pPr>
        <w:spacing w:line="276" w:lineRule="auto"/>
        <w:jc w:val="center"/>
        <w:rPr>
          <w:b/>
          <w:sz w:val="24"/>
          <w:szCs w:val="24"/>
        </w:rPr>
      </w:pPr>
    </w:p>
    <w:p w:rsidR="00F908C2" w:rsidRPr="00B35A83" w:rsidRDefault="00F908C2">
      <w:pPr>
        <w:rPr>
          <w:b/>
          <w:sz w:val="24"/>
          <w:szCs w:val="24"/>
        </w:rPr>
      </w:pPr>
    </w:p>
    <w:p w:rsidR="00B35A83" w:rsidRPr="00B35A83" w:rsidRDefault="00B35A83">
      <w:pPr>
        <w:rPr>
          <w:b/>
          <w:sz w:val="24"/>
          <w:szCs w:val="24"/>
        </w:rPr>
      </w:pPr>
    </w:p>
    <w:sectPr w:rsidR="00B35A83" w:rsidRPr="00B35A83" w:rsidSect="00826F4E">
      <w:footerReference w:type="default" r:id="rId7"/>
      <w:pgSz w:w="11906" w:h="16838"/>
      <w:pgMar w:top="1985" w:right="127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80D" w:rsidRDefault="00E1780D" w:rsidP="0061104B">
      <w:r>
        <w:separator/>
      </w:r>
    </w:p>
  </w:endnote>
  <w:endnote w:type="continuationSeparator" w:id="1">
    <w:p w:rsidR="00E1780D" w:rsidRDefault="00E1780D" w:rsidP="0061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12511950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61104B" w:rsidRPr="0061104B" w:rsidRDefault="0061104B">
            <w:pPr>
              <w:pStyle w:val="Rodap"/>
              <w:jc w:val="right"/>
              <w:rPr>
                <w:sz w:val="22"/>
                <w:szCs w:val="22"/>
              </w:rPr>
            </w:pPr>
            <w:r w:rsidRPr="0061104B">
              <w:rPr>
                <w:sz w:val="22"/>
                <w:szCs w:val="22"/>
              </w:rPr>
              <w:t xml:space="preserve">Página </w:t>
            </w:r>
            <w:r w:rsidR="00C9235C" w:rsidRPr="0061104B">
              <w:rPr>
                <w:bCs/>
                <w:sz w:val="22"/>
                <w:szCs w:val="22"/>
              </w:rPr>
              <w:fldChar w:fldCharType="begin"/>
            </w:r>
            <w:r w:rsidRPr="0061104B">
              <w:rPr>
                <w:bCs/>
                <w:sz w:val="22"/>
                <w:szCs w:val="22"/>
              </w:rPr>
              <w:instrText>PAGE</w:instrText>
            </w:r>
            <w:r w:rsidR="00C9235C" w:rsidRPr="0061104B">
              <w:rPr>
                <w:bCs/>
                <w:sz w:val="22"/>
                <w:szCs w:val="22"/>
              </w:rPr>
              <w:fldChar w:fldCharType="separate"/>
            </w:r>
            <w:r w:rsidR="008F7AE4">
              <w:rPr>
                <w:bCs/>
                <w:noProof/>
                <w:sz w:val="22"/>
                <w:szCs w:val="22"/>
              </w:rPr>
              <w:t>8</w:t>
            </w:r>
            <w:r w:rsidR="00C9235C" w:rsidRPr="0061104B">
              <w:rPr>
                <w:bCs/>
                <w:sz w:val="22"/>
                <w:szCs w:val="22"/>
              </w:rPr>
              <w:fldChar w:fldCharType="end"/>
            </w:r>
            <w:r w:rsidRPr="0061104B">
              <w:rPr>
                <w:sz w:val="22"/>
                <w:szCs w:val="22"/>
              </w:rPr>
              <w:t xml:space="preserve"> de </w:t>
            </w:r>
            <w:r w:rsidR="00C9235C" w:rsidRPr="0061104B">
              <w:rPr>
                <w:bCs/>
                <w:sz w:val="22"/>
                <w:szCs w:val="22"/>
              </w:rPr>
              <w:fldChar w:fldCharType="begin"/>
            </w:r>
            <w:r w:rsidRPr="0061104B">
              <w:rPr>
                <w:bCs/>
                <w:sz w:val="22"/>
                <w:szCs w:val="22"/>
              </w:rPr>
              <w:instrText>NUMPAGES</w:instrText>
            </w:r>
            <w:r w:rsidR="00C9235C" w:rsidRPr="0061104B">
              <w:rPr>
                <w:bCs/>
                <w:sz w:val="22"/>
                <w:szCs w:val="22"/>
              </w:rPr>
              <w:fldChar w:fldCharType="separate"/>
            </w:r>
            <w:r w:rsidR="008F7AE4">
              <w:rPr>
                <w:bCs/>
                <w:noProof/>
                <w:sz w:val="22"/>
                <w:szCs w:val="22"/>
              </w:rPr>
              <w:t>8</w:t>
            </w:r>
            <w:r w:rsidR="00C9235C" w:rsidRPr="0061104B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61104B" w:rsidRDefault="006110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80D" w:rsidRDefault="00E1780D" w:rsidP="0061104B">
      <w:r>
        <w:separator/>
      </w:r>
    </w:p>
  </w:footnote>
  <w:footnote w:type="continuationSeparator" w:id="1">
    <w:p w:rsidR="00E1780D" w:rsidRDefault="00E1780D" w:rsidP="00611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54D"/>
    <w:rsid w:val="000020A2"/>
    <w:rsid w:val="00012392"/>
    <w:rsid w:val="00026F0A"/>
    <w:rsid w:val="000417E2"/>
    <w:rsid w:val="000431F5"/>
    <w:rsid w:val="0004687A"/>
    <w:rsid w:val="000631B6"/>
    <w:rsid w:val="00070180"/>
    <w:rsid w:val="000729FA"/>
    <w:rsid w:val="0007377A"/>
    <w:rsid w:val="00082206"/>
    <w:rsid w:val="0009532A"/>
    <w:rsid w:val="00096AD4"/>
    <w:rsid w:val="000A0636"/>
    <w:rsid w:val="000A4E26"/>
    <w:rsid w:val="000A660D"/>
    <w:rsid w:val="000B32B9"/>
    <w:rsid w:val="000B3477"/>
    <w:rsid w:val="000C1DC1"/>
    <w:rsid w:val="000E058A"/>
    <w:rsid w:val="000F5842"/>
    <w:rsid w:val="0010654D"/>
    <w:rsid w:val="00115016"/>
    <w:rsid w:val="001208AC"/>
    <w:rsid w:val="0012539A"/>
    <w:rsid w:val="0012784E"/>
    <w:rsid w:val="0013384C"/>
    <w:rsid w:val="0016174C"/>
    <w:rsid w:val="0017285A"/>
    <w:rsid w:val="00193166"/>
    <w:rsid w:val="00196131"/>
    <w:rsid w:val="001A1B08"/>
    <w:rsid w:val="001B3D52"/>
    <w:rsid w:val="001E30A0"/>
    <w:rsid w:val="0020547E"/>
    <w:rsid w:val="00215877"/>
    <w:rsid w:val="00244C6F"/>
    <w:rsid w:val="00255373"/>
    <w:rsid w:val="0028154E"/>
    <w:rsid w:val="0028328F"/>
    <w:rsid w:val="002857AE"/>
    <w:rsid w:val="00293F2A"/>
    <w:rsid w:val="00295E93"/>
    <w:rsid w:val="002A2423"/>
    <w:rsid w:val="002C06AD"/>
    <w:rsid w:val="002C34DF"/>
    <w:rsid w:val="002C5049"/>
    <w:rsid w:val="002C569D"/>
    <w:rsid w:val="00323135"/>
    <w:rsid w:val="00330828"/>
    <w:rsid w:val="003334F5"/>
    <w:rsid w:val="0034452F"/>
    <w:rsid w:val="00352F15"/>
    <w:rsid w:val="0037450A"/>
    <w:rsid w:val="00383338"/>
    <w:rsid w:val="00390711"/>
    <w:rsid w:val="003C4F3E"/>
    <w:rsid w:val="003E3C32"/>
    <w:rsid w:val="003E4DF3"/>
    <w:rsid w:val="003F029E"/>
    <w:rsid w:val="003F25BB"/>
    <w:rsid w:val="00403DC0"/>
    <w:rsid w:val="004049CB"/>
    <w:rsid w:val="0041672B"/>
    <w:rsid w:val="004304CD"/>
    <w:rsid w:val="00446AD3"/>
    <w:rsid w:val="00461793"/>
    <w:rsid w:val="00477183"/>
    <w:rsid w:val="00492335"/>
    <w:rsid w:val="004948D9"/>
    <w:rsid w:val="00495E87"/>
    <w:rsid w:val="004C2FFC"/>
    <w:rsid w:val="004E0633"/>
    <w:rsid w:val="004F1DC9"/>
    <w:rsid w:val="004F7492"/>
    <w:rsid w:val="004F7922"/>
    <w:rsid w:val="00500883"/>
    <w:rsid w:val="00505510"/>
    <w:rsid w:val="0051207D"/>
    <w:rsid w:val="00512DE3"/>
    <w:rsid w:val="00516C57"/>
    <w:rsid w:val="00536488"/>
    <w:rsid w:val="005379E5"/>
    <w:rsid w:val="00541E1B"/>
    <w:rsid w:val="0054296E"/>
    <w:rsid w:val="00543D09"/>
    <w:rsid w:val="00545AB2"/>
    <w:rsid w:val="00555C3B"/>
    <w:rsid w:val="0056509E"/>
    <w:rsid w:val="00580B0B"/>
    <w:rsid w:val="005860A9"/>
    <w:rsid w:val="005B45DF"/>
    <w:rsid w:val="005C2936"/>
    <w:rsid w:val="005C6FA2"/>
    <w:rsid w:val="005C7E9A"/>
    <w:rsid w:val="005E6B2B"/>
    <w:rsid w:val="00604D65"/>
    <w:rsid w:val="0061104B"/>
    <w:rsid w:val="00614222"/>
    <w:rsid w:val="00624F5A"/>
    <w:rsid w:val="006300D4"/>
    <w:rsid w:val="006362E3"/>
    <w:rsid w:val="00646929"/>
    <w:rsid w:val="00654AA1"/>
    <w:rsid w:val="00690814"/>
    <w:rsid w:val="006C78CB"/>
    <w:rsid w:val="006D72B2"/>
    <w:rsid w:val="006E0F65"/>
    <w:rsid w:val="006E0F93"/>
    <w:rsid w:val="006F0140"/>
    <w:rsid w:val="006F5818"/>
    <w:rsid w:val="006F73CC"/>
    <w:rsid w:val="00702915"/>
    <w:rsid w:val="0071099D"/>
    <w:rsid w:val="00716A7F"/>
    <w:rsid w:val="00721ED4"/>
    <w:rsid w:val="0072301F"/>
    <w:rsid w:val="00724A69"/>
    <w:rsid w:val="00732419"/>
    <w:rsid w:val="0075734C"/>
    <w:rsid w:val="00766376"/>
    <w:rsid w:val="0076664C"/>
    <w:rsid w:val="007711E2"/>
    <w:rsid w:val="00774649"/>
    <w:rsid w:val="0078319A"/>
    <w:rsid w:val="0079264C"/>
    <w:rsid w:val="007971CE"/>
    <w:rsid w:val="007A3F61"/>
    <w:rsid w:val="007B26FF"/>
    <w:rsid w:val="007C21F7"/>
    <w:rsid w:val="007C7C69"/>
    <w:rsid w:val="007F40A7"/>
    <w:rsid w:val="007F7DA8"/>
    <w:rsid w:val="00815431"/>
    <w:rsid w:val="00817FB7"/>
    <w:rsid w:val="00824680"/>
    <w:rsid w:val="00826F4E"/>
    <w:rsid w:val="00875DD0"/>
    <w:rsid w:val="00883936"/>
    <w:rsid w:val="008C0D19"/>
    <w:rsid w:val="008F2D14"/>
    <w:rsid w:val="008F4806"/>
    <w:rsid w:val="008F7AE4"/>
    <w:rsid w:val="00930375"/>
    <w:rsid w:val="009732DC"/>
    <w:rsid w:val="0099286C"/>
    <w:rsid w:val="009A4B5E"/>
    <w:rsid w:val="009A5AC4"/>
    <w:rsid w:val="009C73CC"/>
    <w:rsid w:val="009F36CA"/>
    <w:rsid w:val="00A154B0"/>
    <w:rsid w:val="00A3542A"/>
    <w:rsid w:val="00A6001D"/>
    <w:rsid w:val="00AA09B7"/>
    <w:rsid w:val="00AC01E9"/>
    <w:rsid w:val="00AC4AF6"/>
    <w:rsid w:val="00AD1A90"/>
    <w:rsid w:val="00AD6028"/>
    <w:rsid w:val="00AE26BE"/>
    <w:rsid w:val="00AE68C6"/>
    <w:rsid w:val="00AF66D9"/>
    <w:rsid w:val="00B263E6"/>
    <w:rsid w:val="00B35A83"/>
    <w:rsid w:val="00B576EF"/>
    <w:rsid w:val="00B60D73"/>
    <w:rsid w:val="00B6710F"/>
    <w:rsid w:val="00B7513D"/>
    <w:rsid w:val="00B773FF"/>
    <w:rsid w:val="00B86A56"/>
    <w:rsid w:val="00BA78C9"/>
    <w:rsid w:val="00BC696B"/>
    <w:rsid w:val="00BE3E9D"/>
    <w:rsid w:val="00BE4B1A"/>
    <w:rsid w:val="00BE71F9"/>
    <w:rsid w:val="00BF119F"/>
    <w:rsid w:val="00C14D61"/>
    <w:rsid w:val="00C30A2C"/>
    <w:rsid w:val="00C33D4A"/>
    <w:rsid w:val="00C3588A"/>
    <w:rsid w:val="00C45524"/>
    <w:rsid w:val="00C61A57"/>
    <w:rsid w:val="00C7356B"/>
    <w:rsid w:val="00C74D72"/>
    <w:rsid w:val="00C81671"/>
    <w:rsid w:val="00C86555"/>
    <w:rsid w:val="00C9235C"/>
    <w:rsid w:val="00CA68EA"/>
    <w:rsid w:val="00CB08F0"/>
    <w:rsid w:val="00CB3B70"/>
    <w:rsid w:val="00CC0D9A"/>
    <w:rsid w:val="00CF676B"/>
    <w:rsid w:val="00D02F33"/>
    <w:rsid w:val="00D05786"/>
    <w:rsid w:val="00D1096E"/>
    <w:rsid w:val="00D12C41"/>
    <w:rsid w:val="00D216EE"/>
    <w:rsid w:val="00D314FB"/>
    <w:rsid w:val="00D364A1"/>
    <w:rsid w:val="00D44051"/>
    <w:rsid w:val="00D46B9B"/>
    <w:rsid w:val="00D65FA8"/>
    <w:rsid w:val="00D94E3E"/>
    <w:rsid w:val="00DB4336"/>
    <w:rsid w:val="00E02397"/>
    <w:rsid w:val="00E1780D"/>
    <w:rsid w:val="00E3667E"/>
    <w:rsid w:val="00E533DF"/>
    <w:rsid w:val="00E576D6"/>
    <w:rsid w:val="00E62FB2"/>
    <w:rsid w:val="00E67171"/>
    <w:rsid w:val="00EB28C4"/>
    <w:rsid w:val="00EB478F"/>
    <w:rsid w:val="00EC3CE2"/>
    <w:rsid w:val="00ED70D1"/>
    <w:rsid w:val="00EE1B4D"/>
    <w:rsid w:val="00F13E7B"/>
    <w:rsid w:val="00F1797B"/>
    <w:rsid w:val="00F65712"/>
    <w:rsid w:val="00F8230D"/>
    <w:rsid w:val="00F86F5E"/>
    <w:rsid w:val="00F87176"/>
    <w:rsid w:val="00F908C2"/>
    <w:rsid w:val="00FB1819"/>
    <w:rsid w:val="00FB2EDA"/>
    <w:rsid w:val="00FC6335"/>
    <w:rsid w:val="00FC705A"/>
    <w:rsid w:val="00FE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54D"/>
  </w:style>
  <w:style w:type="paragraph" w:styleId="Ttulo2">
    <w:name w:val="heading 2"/>
    <w:basedOn w:val="Normal"/>
    <w:next w:val="Normal"/>
    <w:qFormat/>
    <w:rsid w:val="00106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08AC"/>
    <w:pPr>
      <w:jc w:val="both"/>
    </w:pPr>
    <w:rPr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208AC"/>
    <w:rPr>
      <w:snapToGrid w:val="0"/>
      <w:sz w:val="24"/>
      <w:szCs w:val="24"/>
    </w:rPr>
  </w:style>
  <w:style w:type="paragraph" w:styleId="Cabealho">
    <w:name w:val="header"/>
    <w:basedOn w:val="Normal"/>
    <w:link w:val="CabealhoChar"/>
    <w:rsid w:val="006110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104B"/>
  </w:style>
  <w:style w:type="paragraph" w:styleId="Rodap">
    <w:name w:val="footer"/>
    <w:basedOn w:val="Normal"/>
    <w:link w:val="RodapChar"/>
    <w:uiPriority w:val="99"/>
    <w:rsid w:val="006110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04B"/>
  </w:style>
  <w:style w:type="paragraph" w:customStyle="1" w:styleId="A121070">
    <w:name w:val="_A121070"/>
    <w:rsid w:val="0054296E"/>
    <w:pPr>
      <w:widowControl w:val="0"/>
      <w:ind w:left="1296" w:firstLine="288"/>
      <w:jc w:val="both"/>
    </w:pPr>
    <w:rPr>
      <w:color w:val="000000"/>
      <w:sz w:val="24"/>
    </w:rPr>
  </w:style>
  <w:style w:type="paragraph" w:styleId="Textodebalo">
    <w:name w:val="Balloon Text"/>
    <w:basedOn w:val="Normal"/>
    <w:link w:val="TextodebaloChar"/>
    <w:rsid w:val="00403D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3DC0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B35A83"/>
    <w:rPr>
      <w:rFonts w:ascii="Courier New" w:hAnsi="Courier New"/>
      <w:lang/>
    </w:rPr>
  </w:style>
  <w:style w:type="character" w:customStyle="1" w:styleId="TextosemFormataoChar">
    <w:name w:val="Texto sem Formatação Char"/>
    <w:basedOn w:val="Fontepargpadro"/>
    <w:link w:val="TextosemFormatao"/>
    <w:rsid w:val="00B35A83"/>
    <w:rPr>
      <w:rFonts w:ascii="Courier New" w:hAnsi="Courier New"/>
      <w:lang/>
    </w:rPr>
  </w:style>
  <w:style w:type="paragraph" w:customStyle="1" w:styleId="A141070">
    <w:name w:val="_A141070"/>
    <w:rsid w:val="00B35A83"/>
    <w:pPr>
      <w:widowControl w:val="0"/>
      <w:ind w:left="1296" w:right="576" w:firstLine="576"/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48CF-8F62-42E0-A37D-3584AE0C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1624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nº</vt:lpstr>
    </vt:vector>
  </TitlesOfParts>
  <Company>Advogado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nº</dc:title>
  <dc:creator>Julio Cesar Matos</dc:creator>
  <cp:lastModifiedBy>user</cp:lastModifiedBy>
  <cp:revision>2</cp:revision>
  <cp:lastPrinted>2017-05-12T18:07:00Z</cp:lastPrinted>
  <dcterms:created xsi:type="dcterms:W3CDTF">2017-05-12T18:55:00Z</dcterms:created>
  <dcterms:modified xsi:type="dcterms:W3CDTF">2017-05-12T18:55:00Z</dcterms:modified>
</cp:coreProperties>
</file>