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89" w:rsidRDefault="00E8579F">
      <w:pPr>
        <w:pStyle w:val="Ttulo"/>
        <w:ind w:right="423"/>
        <w:jc w:val="both"/>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0</wp:posOffset>
            </wp:positionV>
            <wp:extent cx="1562100" cy="15621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62100" cy="1562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-174623</wp:posOffset>
            </wp:positionH>
            <wp:positionV relativeFrom="paragraph">
              <wp:posOffset>6350</wp:posOffset>
            </wp:positionV>
            <wp:extent cx="1933575" cy="19335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33575" cy="1933575"/>
                    </a:xfrm>
                    <a:prstGeom prst="rect">
                      <a:avLst/>
                    </a:prstGeom>
                    <a:ln/>
                  </pic:spPr>
                </pic:pic>
              </a:graphicData>
            </a:graphic>
          </wp:anchor>
        </w:drawing>
      </w:r>
    </w:p>
    <w:p w:rsidR="00FA6589" w:rsidRDefault="00FA6589">
      <w:pPr>
        <w:pStyle w:val="Ttulo"/>
        <w:jc w:val="left"/>
        <w:rPr>
          <w:rFonts w:ascii="Arial" w:eastAsia="Arial" w:hAnsi="Arial" w:cs="Arial"/>
          <w:sz w:val="24"/>
          <w:szCs w:val="24"/>
        </w:rPr>
      </w:pPr>
    </w:p>
    <w:p w:rsidR="00FA6589" w:rsidRDefault="00E8579F">
      <w:pPr>
        <w:pStyle w:val="Ttulo"/>
        <w:rPr>
          <w:rFonts w:ascii="Comic Sans MS" w:eastAsia="Comic Sans MS" w:hAnsi="Comic Sans MS" w:cs="Comic Sans MS"/>
          <w:sz w:val="24"/>
          <w:szCs w:val="24"/>
        </w:rPr>
      </w:pPr>
      <w:r>
        <w:rPr>
          <w:rFonts w:ascii="Comic Sans MS" w:eastAsia="Comic Sans MS" w:hAnsi="Comic Sans MS" w:cs="Comic Sans MS"/>
          <w:sz w:val="24"/>
          <w:szCs w:val="24"/>
        </w:rPr>
        <w:t>CENTRO DE EDUCAÇÃO INFANTIL ANJO AZUL</w:t>
      </w:r>
    </w:p>
    <w:p w:rsidR="00FA6589" w:rsidRDefault="00E8579F">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Rua 31 de Março/nº 1508</w:t>
      </w:r>
    </w:p>
    <w:p w:rsidR="00FA6589" w:rsidRDefault="00E8579F">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Lacerdópolis – SC</w:t>
      </w:r>
    </w:p>
    <w:p w:rsidR="00FA6589" w:rsidRDefault="00E8579F">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CEP: 89660 000 </w:t>
      </w:r>
    </w:p>
    <w:p w:rsidR="00FA6589" w:rsidRDefault="00E8579F">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Fone: (49) 3552 0279</w:t>
      </w:r>
    </w:p>
    <w:p w:rsidR="00FA6589" w:rsidRDefault="00E8579F">
      <w:pPr>
        <w:spacing w:after="0"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Coordenadora; </w:t>
      </w:r>
      <w:proofErr w:type="spellStart"/>
      <w:r>
        <w:rPr>
          <w:rFonts w:ascii="Comic Sans MS" w:eastAsia="Comic Sans MS" w:hAnsi="Comic Sans MS" w:cs="Comic Sans MS"/>
          <w:b/>
          <w:sz w:val="24"/>
          <w:szCs w:val="24"/>
        </w:rPr>
        <w:t>Marizane</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Dall’Orsoletta</w:t>
      </w:r>
      <w:proofErr w:type="spellEnd"/>
    </w:p>
    <w:p w:rsidR="00FA6589" w:rsidRDefault="00E8579F">
      <w:pPr>
        <w:spacing w:after="0" w:line="240" w:lineRule="auto"/>
        <w:jc w:val="center"/>
        <w:rPr>
          <w:rFonts w:ascii="Comic Sans MS" w:eastAsia="Comic Sans MS" w:hAnsi="Comic Sans MS" w:cs="Comic Sans MS"/>
          <w:b/>
          <w:color w:val="0563C1"/>
          <w:sz w:val="24"/>
          <w:szCs w:val="24"/>
          <w:u w:val="single"/>
        </w:rPr>
      </w:pPr>
      <w:r>
        <w:rPr>
          <w:rFonts w:ascii="Comic Sans MS" w:eastAsia="Comic Sans MS" w:hAnsi="Comic Sans MS" w:cs="Comic Sans MS"/>
          <w:b/>
          <w:sz w:val="24"/>
          <w:szCs w:val="24"/>
        </w:rPr>
        <w:t xml:space="preserve">E mail: </w:t>
      </w:r>
      <w:hyperlink r:id="rId5">
        <w:r>
          <w:rPr>
            <w:rFonts w:ascii="Comic Sans MS" w:eastAsia="Comic Sans MS" w:hAnsi="Comic Sans MS" w:cs="Comic Sans MS"/>
            <w:color w:val="0563C1"/>
            <w:sz w:val="24"/>
            <w:szCs w:val="24"/>
            <w:u w:val="single"/>
          </w:rPr>
          <w:t>ceianjoazullacerdopolis@gmail.com</w:t>
        </w:r>
      </w:hyperlink>
    </w:p>
    <w:p w:rsidR="00FA6589" w:rsidRDefault="00E8579F">
      <w:pPr>
        <w:shd w:val="clear" w:color="auto" w:fill="FFFFFF"/>
        <w:spacing w:after="0" w:line="240" w:lineRule="auto"/>
        <w:ind w:firstLine="709"/>
        <w:rPr>
          <w:rFonts w:ascii="Comic Sans MS" w:eastAsia="Comic Sans MS" w:hAnsi="Comic Sans MS" w:cs="Comic Sans MS"/>
          <w:b/>
          <w:color w:val="FF0000"/>
          <w:sz w:val="24"/>
          <w:szCs w:val="24"/>
          <w:u w:val="single"/>
        </w:rPr>
      </w:pPr>
      <w:r>
        <w:rPr>
          <w:rFonts w:ascii="Comic Sans MS" w:eastAsia="Comic Sans MS" w:hAnsi="Comic Sans MS" w:cs="Comic Sans MS"/>
          <w:b/>
          <w:sz w:val="24"/>
          <w:szCs w:val="24"/>
        </w:rPr>
        <w:t>Blog:</w:t>
      </w:r>
      <w:r>
        <w:rPr>
          <w:rFonts w:ascii="Comic Sans MS" w:eastAsia="Comic Sans MS" w:hAnsi="Comic Sans MS" w:cs="Comic Sans MS"/>
          <w:sz w:val="24"/>
          <w:szCs w:val="24"/>
        </w:rPr>
        <w:t xml:space="preserve"> </w:t>
      </w:r>
      <w:hyperlink r:id="rId6">
        <w:r>
          <w:rPr>
            <w:rFonts w:ascii="Comic Sans MS" w:eastAsia="Comic Sans MS" w:hAnsi="Comic Sans MS" w:cs="Comic Sans MS"/>
            <w:color w:val="0563C1"/>
            <w:sz w:val="24"/>
            <w:szCs w:val="24"/>
            <w:u w:val="single"/>
          </w:rPr>
          <w:t>www.ceianjoazul.blogspot.com</w:t>
        </w:r>
      </w:hyperlink>
    </w:p>
    <w:p w:rsidR="00FA6589" w:rsidRDefault="00FA6589">
      <w:pPr>
        <w:jc w:val="center"/>
        <w:rPr>
          <w:b/>
        </w:rPr>
      </w:pPr>
    </w:p>
    <w:p w:rsidR="00FA6589" w:rsidRDefault="00E8579F">
      <w:pPr>
        <w:rPr>
          <w:rFonts w:ascii="Comic Sans MS" w:eastAsia="Comic Sans MS" w:hAnsi="Comic Sans MS" w:cs="Comic Sans MS"/>
          <w:sz w:val="24"/>
          <w:szCs w:val="24"/>
        </w:rPr>
      </w:pPr>
      <w:r>
        <w:rPr>
          <w:rFonts w:ascii="Comic Sans MS" w:eastAsia="Comic Sans MS" w:hAnsi="Comic Sans MS" w:cs="Comic Sans MS"/>
          <w:sz w:val="24"/>
          <w:szCs w:val="24"/>
        </w:rPr>
        <w:t xml:space="preserve">Professoras: Fabiane </w:t>
      </w:r>
    </w:p>
    <w:p w:rsidR="00FA6589" w:rsidRDefault="00FA6589">
      <w:pPr>
        <w:rPr>
          <w:rFonts w:ascii="Comic Sans MS" w:eastAsia="Comic Sans MS" w:hAnsi="Comic Sans MS" w:cs="Comic Sans MS"/>
          <w:sz w:val="24"/>
          <w:szCs w:val="24"/>
        </w:rPr>
      </w:pPr>
    </w:p>
    <w:p w:rsidR="00FA6589" w:rsidRDefault="00D44DFB">
      <w:pPr>
        <w:rPr>
          <w:rFonts w:ascii="Comic Sans MS" w:eastAsia="Comic Sans MS" w:hAnsi="Comic Sans MS" w:cs="Comic Sans MS"/>
          <w:sz w:val="24"/>
          <w:szCs w:val="24"/>
        </w:rPr>
      </w:pPr>
      <w:r>
        <w:rPr>
          <w:rFonts w:ascii="Comic Sans MS" w:eastAsia="Comic Sans MS" w:hAnsi="Comic Sans MS" w:cs="Comic Sans MS"/>
          <w:sz w:val="24"/>
          <w:szCs w:val="24"/>
        </w:rPr>
        <w:t>Carga horária: 6</w:t>
      </w:r>
      <w:bookmarkStart w:id="0" w:name="_GoBack"/>
      <w:bookmarkEnd w:id="0"/>
      <w:r w:rsidR="00E8579F">
        <w:rPr>
          <w:rFonts w:ascii="Comic Sans MS" w:eastAsia="Comic Sans MS" w:hAnsi="Comic Sans MS" w:cs="Comic Sans MS"/>
          <w:sz w:val="24"/>
          <w:szCs w:val="24"/>
        </w:rPr>
        <w:t xml:space="preserve"> horas semanais (plataforma/grupo WhatsApp)</w:t>
      </w:r>
    </w:p>
    <w:p w:rsidR="00FA6589" w:rsidRDefault="00E8579F">
      <w:pPr>
        <w:jc w:val="center"/>
        <w:rPr>
          <w:rFonts w:ascii="Comic Sans MS" w:eastAsia="Comic Sans MS" w:hAnsi="Comic Sans MS" w:cs="Comic Sans MS"/>
          <w:b/>
          <w:i/>
          <w:sz w:val="24"/>
          <w:szCs w:val="24"/>
          <w:u w:val="single"/>
        </w:rPr>
      </w:pPr>
      <w:proofErr w:type="spellStart"/>
      <w:r>
        <w:rPr>
          <w:rFonts w:ascii="Comic Sans MS" w:eastAsia="Comic Sans MS" w:hAnsi="Comic Sans MS" w:cs="Comic Sans MS"/>
          <w:b/>
          <w:sz w:val="24"/>
          <w:szCs w:val="24"/>
        </w:rPr>
        <w:t>Pré</w:t>
      </w:r>
      <w:proofErr w:type="spellEnd"/>
      <w:r>
        <w:rPr>
          <w:rFonts w:ascii="Comic Sans MS" w:eastAsia="Comic Sans MS" w:hAnsi="Comic Sans MS" w:cs="Comic Sans MS"/>
          <w:b/>
          <w:sz w:val="24"/>
          <w:szCs w:val="24"/>
        </w:rPr>
        <w:t xml:space="preserve"> II A e B</w:t>
      </w:r>
    </w:p>
    <w:p w:rsidR="00FA6589" w:rsidRDefault="00FA6589">
      <w:pPr>
        <w:jc w:val="center"/>
        <w:rPr>
          <w:rFonts w:ascii="Comic Sans MS" w:eastAsia="Comic Sans MS" w:hAnsi="Comic Sans MS" w:cs="Comic Sans MS"/>
          <w:b/>
          <w:i/>
          <w:sz w:val="24"/>
          <w:szCs w:val="24"/>
          <w:u w:val="single"/>
        </w:rPr>
      </w:pPr>
    </w:p>
    <w:tbl>
      <w:tblPr>
        <w:tblStyle w:val="a"/>
        <w:tblW w:w="9351"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351"/>
      </w:tblGrid>
      <w:tr w:rsidR="00FA6589">
        <w:tc>
          <w:tcPr>
            <w:tcW w:w="9351" w:type="dxa"/>
          </w:tcPr>
          <w:p w:rsidR="00FA6589" w:rsidRDefault="00FA6589">
            <w:pPr>
              <w:shd w:val="clear" w:color="auto" w:fill="FFFFFF"/>
              <w:spacing w:line="360" w:lineRule="auto"/>
              <w:jc w:val="both"/>
              <w:rPr>
                <w:rFonts w:ascii="Comic Sans MS" w:eastAsia="Comic Sans MS" w:hAnsi="Comic Sans MS" w:cs="Comic Sans MS"/>
                <w:sz w:val="24"/>
                <w:szCs w:val="24"/>
              </w:rPr>
            </w:pPr>
          </w:p>
        </w:tc>
      </w:tr>
      <w:tr w:rsidR="00FA6589">
        <w:tc>
          <w:tcPr>
            <w:tcW w:w="9351" w:type="dxa"/>
          </w:tcPr>
          <w:p w:rsidR="00FA6589" w:rsidRDefault="00FA6589">
            <w:pPr>
              <w:rPr>
                <w:rFonts w:ascii="Comic Sans MS" w:eastAsia="Comic Sans MS" w:hAnsi="Comic Sans MS" w:cs="Comic Sans MS"/>
                <w:sz w:val="24"/>
                <w:szCs w:val="24"/>
              </w:rPr>
            </w:pPr>
          </w:p>
          <w:p w:rsidR="00FA6589" w:rsidRDefault="00E8579F">
            <w:pPr>
              <w:shd w:val="clear" w:color="auto" w:fill="FFFFFF"/>
              <w:spacing w:line="36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Basquete: criar uma cesta em casa e jogar com uma bola macia. Você pode usar cestos de roupa, baldes que você pode colocar no chão ou pendurar na maçaneta da porta. Podem ser usadas folhas de jornal, brinquedos fofinhos ou meias enroladas para criar as bol</w:t>
            </w:r>
            <w:r>
              <w:rPr>
                <w:rFonts w:ascii="Comic Sans MS" w:eastAsia="Comic Sans MS" w:hAnsi="Comic Sans MS" w:cs="Comic Sans MS"/>
                <w:sz w:val="24"/>
                <w:szCs w:val="24"/>
              </w:rPr>
              <w:t>as. Para tornar o jogo mais emocionante, defina um tempo, por exemplo, dois minutos para fazer o maior número possível de cestas.</w:t>
            </w:r>
          </w:p>
        </w:tc>
      </w:tr>
      <w:tr w:rsidR="00FA6589">
        <w:tc>
          <w:tcPr>
            <w:tcW w:w="9351" w:type="dxa"/>
          </w:tcPr>
          <w:p w:rsidR="00FA6589" w:rsidRDefault="00FA6589">
            <w:pPr>
              <w:shd w:val="clear" w:color="auto" w:fill="FFFFFF"/>
              <w:spacing w:line="360" w:lineRule="auto"/>
              <w:jc w:val="both"/>
              <w:rPr>
                <w:rFonts w:ascii="Comic Sans MS" w:eastAsia="Comic Sans MS" w:hAnsi="Comic Sans MS" w:cs="Comic Sans MS"/>
                <w:b/>
                <w:sz w:val="24"/>
                <w:szCs w:val="24"/>
              </w:rPr>
            </w:pPr>
          </w:p>
        </w:tc>
      </w:tr>
    </w:tbl>
    <w:p w:rsidR="00FA6589" w:rsidRDefault="00FA6589">
      <w:pPr>
        <w:jc w:val="center"/>
        <w:rPr>
          <w:b/>
        </w:rPr>
      </w:pPr>
    </w:p>
    <w:p w:rsidR="00FA6589" w:rsidRDefault="00E8579F">
      <w:pPr>
        <w:spacing w:line="360" w:lineRule="auto"/>
        <w:jc w:val="both"/>
        <w:rPr>
          <w:rFonts w:ascii="Comic Sans MS" w:eastAsia="Comic Sans MS" w:hAnsi="Comic Sans MS" w:cs="Comic Sans MS"/>
          <w:b/>
          <w:i/>
          <w:sz w:val="24"/>
          <w:szCs w:val="24"/>
        </w:rPr>
      </w:pPr>
      <w:r>
        <w:rPr>
          <w:rFonts w:ascii="Comic Sans MS" w:eastAsia="Comic Sans MS" w:hAnsi="Comic Sans MS" w:cs="Comic Sans MS"/>
          <w:b/>
          <w:sz w:val="24"/>
          <w:szCs w:val="24"/>
        </w:rPr>
        <w:t xml:space="preserve">OBS: </w:t>
      </w:r>
      <w:r>
        <w:rPr>
          <w:rFonts w:ascii="Comic Sans MS" w:eastAsia="Comic Sans MS" w:hAnsi="Comic Sans MS" w:cs="Comic Sans MS"/>
          <w:sz w:val="24"/>
          <w:szCs w:val="24"/>
        </w:rPr>
        <w:t>Os pais que quiserem, podem postar em suas redes sociais as crianças realizando as atividades/experiências. São exper</w:t>
      </w:r>
      <w:r>
        <w:rPr>
          <w:rFonts w:ascii="Comic Sans MS" w:eastAsia="Comic Sans MS" w:hAnsi="Comic Sans MS" w:cs="Comic Sans MS"/>
          <w:sz w:val="24"/>
          <w:szCs w:val="24"/>
        </w:rPr>
        <w:t xml:space="preserve">iências de aprendizagens que poderão ser repetidas durante o período. Aproveite cada momento com seus filhos. </w:t>
      </w:r>
      <w:r>
        <w:rPr>
          <w:rFonts w:ascii="Comic Sans MS" w:eastAsia="Comic Sans MS" w:hAnsi="Comic Sans MS" w:cs="Comic Sans MS"/>
          <w:b/>
          <w:i/>
          <w:sz w:val="24"/>
          <w:szCs w:val="24"/>
        </w:rPr>
        <w:t xml:space="preserve">“Família e escola: uma parceria de </w:t>
      </w:r>
      <w:proofErr w:type="gramStart"/>
      <w:r>
        <w:rPr>
          <w:rFonts w:ascii="Comic Sans MS" w:eastAsia="Comic Sans MS" w:hAnsi="Comic Sans MS" w:cs="Comic Sans MS"/>
          <w:b/>
          <w:i/>
          <w:sz w:val="24"/>
          <w:szCs w:val="24"/>
        </w:rPr>
        <w:t>sucesso!”</w:t>
      </w:r>
      <w:proofErr w:type="gramEnd"/>
    </w:p>
    <w:p w:rsidR="00FA6589" w:rsidRDefault="00FA6589">
      <w:pPr>
        <w:spacing w:line="360" w:lineRule="auto"/>
        <w:rPr>
          <w:rFonts w:ascii="Comic Sans MS" w:eastAsia="Comic Sans MS" w:hAnsi="Comic Sans MS" w:cs="Comic Sans MS"/>
          <w:sz w:val="24"/>
          <w:szCs w:val="24"/>
        </w:rPr>
      </w:pPr>
    </w:p>
    <w:sectPr w:rsidR="00FA6589">
      <w:pgSz w:w="11906" w:h="16838"/>
      <w:pgMar w:top="1417" w:right="849" w:bottom="1701"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9"/>
    <w:rsid w:val="00D44DFB"/>
    <w:rsid w:val="00E8579F"/>
    <w:rsid w:val="00FA6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FA6B"/>
  <w15:docId w15:val="{7195884A-BF49-4BDD-A29E-CCEFB8F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ianjoazul.blogspot.com" TargetMode="External"/><Relationship Id="rId5" Type="http://schemas.openxmlformats.org/officeDocument/2006/relationships/hyperlink" Target="mailto:ceianjoazullacerdopoli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 Anjo Azul</dc:creator>
  <cp:lastModifiedBy>usuario</cp:lastModifiedBy>
  <cp:revision>2</cp:revision>
  <dcterms:created xsi:type="dcterms:W3CDTF">2020-05-11T16:26:00Z</dcterms:created>
  <dcterms:modified xsi:type="dcterms:W3CDTF">2020-05-11T16:26:00Z</dcterms:modified>
</cp:coreProperties>
</file>