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E96ACC" w:rsidRPr="00917A47" w:rsidRDefault="00E96ACC" w:rsidP="00E96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0112E" w:rsidRPr="00D0112E" w:rsidRDefault="00D0112E" w:rsidP="00D01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2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917A47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b/>
                <w:sz w:val="24"/>
                <w:szCs w:val="24"/>
              </w:rPr>
              <w:t>BERÇÁRIO I</w:t>
            </w:r>
            <w:r w:rsidR="00C809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CC3AFA" w:rsidRDefault="00C809BA" w:rsidP="00C809BA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A">
              <w:rPr>
                <w:rFonts w:ascii="Times New Roman" w:hAnsi="Times New Roman" w:cs="Times New Roman"/>
                <w:sz w:val="24"/>
                <w:szCs w:val="24"/>
              </w:rPr>
              <w:t>Brincar com a própria imagem criando gestos, movimentos em frente ao espelho, explorando caretas e mímicas (a família sugere um animal e a cria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nça imita na frente do espelho).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2F26"/>
    <w:multiLevelType w:val="hybridMultilevel"/>
    <w:tmpl w:val="6AFE0612"/>
    <w:lvl w:ilvl="0" w:tplc="22FA138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236A79"/>
    <w:rsid w:val="006324DC"/>
    <w:rsid w:val="00672188"/>
    <w:rsid w:val="006F58D0"/>
    <w:rsid w:val="00717D13"/>
    <w:rsid w:val="007A0EF3"/>
    <w:rsid w:val="00917A47"/>
    <w:rsid w:val="00AA0223"/>
    <w:rsid w:val="00AA07D3"/>
    <w:rsid w:val="00C809BA"/>
    <w:rsid w:val="00C979A0"/>
    <w:rsid w:val="00CC3AFA"/>
    <w:rsid w:val="00D0112E"/>
    <w:rsid w:val="00D17B83"/>
    <w:rsid w:val="00E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8B7C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2020-04-27T16:17:00Z</dcterms:created>
  <dcterms:modified xsi:type="dcterms:W3CDTF">2020-04-27T16:17:00Z</dcterms:modified>
</cp:coreProperties>
</file>