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49" w:rsidRPr="008879FF" w:rsidRDefault="004C0C49" w:rsidP="008879FF">
      <w:pPr>
        <w:overflowPunct w:val="0"/>
        <w:autoSpaceDE w:val="0"/>
        <w:autoSpaceDN w:val="0"/>
        <w:adjustRightInd w:val="0"/>
        <w:spacing w:line="360" w:lineRule="auto"/>
        <w:jc w:val="both"/>
        <w:rPr>
          <w:b/>
        </w:rPr>
      </w:pPr>
      <w:r w:rsidRPr="008879FF">
        <w:rPr>
          <w:b/>
        </w:rPr>
        <w:t>MUNICÍPIO DE LACERDÓPOLIS</w:t>
      </w:r>
    </w:p>
    <w:p w:rsidR="008879FF" w:rsidRPr="008879FF" w:rsidRDefault="008879FF" w:rsidP="008879FF">
      <w:pPr>
        <w:overflowPunct w:val="0"/>
        <w:autoSpaceDE w:val="0"/>
        <w:autoSpaceDN w:val="0"/>
        <w:adjustRightInd w:val="0"/>
        <w:spacing w:line="360" w:lineRule="auto"/>
        <w:jc w:val="both"/>
        <w:rPr>
          <w:b/>
        </w:rPr>
      </w:pPr>
    </w:p>
    <w:p w:rsidR="004C0C49" w:rsidRPr="008879FF" w:rsidRDefault="004C0C49" w:rsidP="008879FF">
      <w:pPr>
        <w:overflowPunct w:val="0"/>
        <w:autoSpaceDE w:val="0"/>
        <w:autoSpaceDN w:val="0"/>
        <w:adjustRightInd w:val="0"/>
        <w:spacing w:line="360" w:lineRule="auto"/>
        <w:jc w:val="both"/>
        <w:rPr>
          <w:b/>
        </w:rPr>
      </w:pPr>
      <w:r w:rsidRPr="008879FF">
        <w:rPr>
          <w:b/>
        </w:rPr>
        <w:t>ESTADO DE SANTA CATARINA</w:t>
      </w:r>
    </w:p>
    <w:p w:rsidR="004C0C49" w:rsidRPr="008879FF" w:rsidRDefault="004C0C49" w:rsidP="008879FF">
      <w:pPr>
        <w:spacing w:line="276" w:lineRule="auto"/>
        <w:jc w:val="both"/>
        <w:rPr>
          <w:b/>
          <w:color w:val="000000"/>
          <w:shd w:val="clear" w:color="auto" w:fill="FFFFFF"/>
        </w:rPr>
      </w:pPr>
    </w:p>
    <w:p w:rsidR="004C0C49" w:rsidRPr="008879FF" w:rsidRDefault="004C0C49" w:rsidP="008879FF">
      <w:pPr>
        <w:spacing w:line="276" w:lineRule="auto"/>
        <w:jc w:val="both"/>
        <w:rPr>
          <w:b/>
          <w:color w:val="000000"/>
          <w:shd w:val="clear" w:color="auto" w:fill="FFFFFF"/>
        </w:rPr>
      </w:pPr>
    </w:p>
    <w:p w:rsidR="004C0C49" w:rsidRPr="008879FF" w:rsidRDefault="004C0C49" w:rsidP="008879FF">
      <w:pPr>
        <w:spacing w:line="276" w:lineRule="auto"/>
        <w:jc w:val="both"/>
        <w:rPr>
          <w:b/>
        </w:rPr>
      </w:pPr>
      <w:r w:rsidRPr="008879FF">
        <w:rPr>
          <w:b/>
          <w:color w:val="000000"/>
          <w:shd w:val="clear" w:color="auto" w:fill="FFFFFF"/>
        </w:rPr>
        <w:t xml:space="preserve">CONTRATO </w:t>
      </w:r>
      <w:r w:rsidRPr="008879FF">
        <w:rPr>
          <w:b/>
        </w:rPr>
        <w:t>PRESTAÇÃ</w:t>
      </w:r>
      <w:r w:rsidR="008879FF" w:rsidRPr="008879FF">
        <w:rPr>
          <w:b/>
        </w:rPr>
        <w:t>O DE SERVIÇOS DE ASSESSORAMENTO</w:t>
      </w:r>
    </w:p>
    <w:p w:rsidR="004C0C49" w:rsidRPr="008879FF" w:rsidRDefault="004C0C49" w:rsidP="008879FF">
      <w:pPr>
        <w:spacing w:line="276" w:lineRule="auto"/>
        <w:jc w:val="both"/>
        <w:rPr>
          <w:b/>
          <w:color w:val="000000"/>
          <w:shd w:val="clear" w:color="auto" w:fill="FFFFFF"/>
        </w:rPr>
      </w:pPr>
    </w:p>
    <w:p w:rsidR="004C0C49" w:rsidRPr="008879FF" w:rsidRDefault="004C0C49" w:rsidP="008879FF">
      <w:pPr>
        <w:spacing w:line="276" w:lineRule="auto"/>
        <w:jc w:val="both"/>
        <w:rPr>
          <w:color w:val="000000"/>
        </w:rPr>
      </w:pPr>
    </w:p>
    <w:p w:rsidR="004C0C49" w:rsidRPr="008879FF" w:rsidRDefault="004C0C49" w:rsidP="008879FF">
      <w:pPr>
        <w:overflowPunct w:val="0"/>
        <w:autoSpaceDE w:val="0"/>
        <w:autoSpaceDN w:val="0"/>
        <w:adjustRightInd w:val="0"/>
        <w:spacing w:line="276" w:lineRule="auto"/>
        <w:jc w:val="both"/>
      </w:pPr>
      <w:r w:rsidRPr="008879FF">
        <w:t>CONTRATO ADMINISTRATIVO N</w:t>
      </w:r>
      <w:r w:rsidR="008879FF" w:rsidRPr="008879FF">
        <w:t>.</w:t>
      </w:r>
      <w:r w:rsidRPr="008879FF">
        <w:t xml:space="preserve"> 037/2017</w:t>
      </w:r>
    </w:p>
    <w:p w:rsidR="00533BFE" w:rsidRPr="008879FF" w:rsidRDefault="00533BFE" w:rsidP="008879FF">
      <w:pPr>
        <w:pStyle w:val="A070770"/>
        <w:spacing w:line="276" w:lineRule="auto"/>
        <w:ind w:left="0" w:right="-1"/>
        <w:rPr>
          <w:b/>
          <w:szCs w:val="24"/>
        </w:rPr>
      </w:pPr>
    </w:p>
    <w:p w:rsidR="008879FF" w:rsidRPr="008879FF" w:rsidRDefault="008879FF" w:rsidP="008879FF">
      <w:pPr>
        <w:pStyle w:val="A070770"/>
        <w:spacing w:line="276" w:lineRule="auto"/>
        <w:ind w:left="0" w:right="-1"/>
        <w:rPr>
          <w:b/>
          <w:szCs w:val="24"/>
        </w:rPr>
      </w:pPr>
    </w:p>
    <w:p w:rsidR="00533BFE" w:rsidRPr="008879FF" w:rsidRDefault="00533BFE" w:rsidP="008879FF">
      <w:pPr>
        <w:pStyle w:val="TextosemFormatao"/>
        <w:spacing w:line="276" w:lineRule="auto"/>
        <w:jc w:val="both"/>
        <w:rPr>
          <w:rFonts w:ascii="Times New Roman" w:hAnsi="Times New Roman"/>
          <w:sz w:val="24"/>
          <w:szCs w:val="24"/>
        </w:rPr>
      </w:pPr>
      <w:r w:rsidRPr="008879FF">
        <w:rPr>
          <w:rFonts w:ascii="Times New Roman" w:hAnsi="Times New Roman"/>
          <w:b/>
          <w:bCs/>
          <w:sz w:val="24"/>
          <w:szCs w:val="24"/>
        </w:rPr>
        <w:t>CONTRATANTE:</w:t>
      </w:r>
      <w:r w:rsidRPr="008879FF">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Calegari.</w:t>
      </w:r>
    </w:p>
    <w:p w:rsidR="00533BFE" w:rsidRPr="008879FF" w:rsidRDefault="00533BFE" w:rsidP="008879FF">
      <w:pPr>
        <w:pStyle w:val="TextosemFormatao"/>
        <w:spacing w:line="276" w:lineRule="auto"/>
        <w:jc w:val="both"/>
        <w:rPr>
          <w:rFonts w:ascii="Times New Roman" w:hAnsi="Times New Roman"/>
          <w:sz w:val="24"/>
          <w:szCs w:val="24"/>
        </w:rPr>
      </w:pPr>
    </w:p>
    <w:p w:rsidR="00533BFE" w:rsidRPr="008879FF" w:rsidRDefault="00533BFE" w:rsidP="008879FF">
      <w:pPr>
        <w:pStyle w:val="TextosemFormatao"/>
        <w:spacing w:line="276" w:lineRule="auto"/>
        <w:jc w:val="both"/>
        <w:rPr>
          <w:rFonts w:ascii="Times New Roman" w:hAnsi="Times New Roman"/>
          <w:sz w:val="24"/>
          <w:szCs w:val="24"/>
        </w:rPr>
      </w:pPr>
      <w:r w:rsidRPr="008879FF">
        <w:rPr>
          <w:rFonts w:ascii="Times New Roman" w:hAnsi="Times New Roman"/>
          <w:b/>
          <w:bCs/>
          <w:sz w:val="24"/>
          <w:szCs w:val="24"/>
        </w:rPr>
        <w:t>CONTRATADA:</w:t>
      </w:r>
      <w:r w:rsidRPr="008879FF">
        <w:rPr>
          <w:rFonts w:ascii="Times New Roman" w:hAnsi="Times New Roman"/>
          <w:sz w:val="24"/>
          <w:szCs w:val="24"/>
        </w:rPr>
        <w:t xml:space="preserve"> MDS</w:t>
      </w:r>
      <w:r w:rsidR="009E5C0D" w:rsidRPr="008879FF">
        <w:rPr>
          <w:rFonts w:ascii="Times New Roman" w:hAnsi="Times New Roman"/>
          <w:sz w:val="24"/>
          <w:szCs w:val="24"/>
        </w:rPr>
        <w:t xml:space="preserve"> SERVIÇOS DE APOIO ADMINISTRATIVO LTDA ME</w:t>
      </w:r>
      <w:r w:rsidRPr="008879FF">
        <w:rPr>
          <w:rFonts w:ascii="Times New Roman" w:hAnsi="Times New Roman"/>
          <w:sz w:val="24"/>
          <w:szCs w:val="24"/>
        </w:rPr>
        <w:t xml:space="preserve"> inscrita no CNPJ/MF sob n° </w:t>
      </w:r>
      <w:r w:rsidR="00AC6ED8" w:rsidRPr="008879FF">
        <w:rPr>
          <w:rFonts w:ascii="Times New Roman" w:hAnsi="Times New Roman"/>
          <w:sz w:val="24"/>
          <w:szCs w:val="24"/>
        </w:rPr>
        <w:t>13.354.328/0001-58</w:t>
      </w:r>
      <w:r w:rsidRPr="008879FF">
        <w:rPr>
          <w:rFonts w:ascii="Times New Roman" w:hAnsi="Times New Roman"/>
          <w:sz w:val="24"/>
          <w:szCs w:val="24"/>
        </w:rPr>
        <w:t xml:space="preserve">, com sede à </w:t>
      </w:r>
      <w:r w:rsidR="00AC6ED8" w:rsidRPr="008879FF">
        <w:rPr>
          <w:rFonts w:ascii="Times New Roman" w:hAnsi="Times New Roman"/>
          <w:sz w:val="24"/>
          <w:szCs w:val="24"/>
        </w:rPr>
        <w:t>Travessa Cesário Silva, nº 181, Bairro Santa Tereza, n</w:t>
      </w:r>
      <w:r w:rsidRPr="008879FF">
        <w:rPr>
          <w:rFonts w:ascii="Times New Roman" w:hAnsi="Times New Roman"/>
          <w:sz w:val="24"/>
          <w:szCs w:val="24"/>
        </w:rPr>
        <w:t xml:space="preserve">o município de </w:t>
      </w:r>
      <w:r w:rsidR="008879FF">
        <w:rPr>
          <w:rFonts w:ascii="Times New Roman" w:hAnsi="Times New Roman"/>
          <w:sz w:val="24"/>
          <w:szCs w:val="24"/>
        </w:rPr>
        <w:t>Joaçaba/</w:t>
      </w:r>
      <w:r w:rsidR="00AC6ED8" w:rsidRPr="008879FF">
        <w:rPr>
          <w:rFonts w:ascii="Times New Roman" w:hAnsi="Times New Roman"/>
          <w:sz w:val="24"/>
          <w:szCs w:val="24"/>
        </w:rPr>
        <w:t>SC</w:t>
      </w:r>
      <w:r w:rsidRPr="008879FF">
        <w:rPr>
          <w:rFonts w:ascii="Times New Roman" w:hAnsi="Times New Roman"/>
          <w:sz w:val="24"/>
          <w:szCs w:val="24"/>
        </w:rPr>
        <w:t>, representada por s</w:t>
      </w:r>
      <w:r w:rsidR="00AC6ED8" w:rsidRPr="008879FF">
        <w:rPr>
          <w:rFonts w:ascii="Times New Roman" w:hAnsi="Times New Roman"/>
          <w:sz w:val="24"/>
          <w:szCs w:val="24"/>
        </w:rPr>
        <w:t>uasócia MARISA AMARAL NETO SILVA</w:t>
      </w:r>
      <w:r w:rsidRPr="008879FF">
        <w:rPr>
          <w:rFonts w:ascii="Times New Roman" w:hAnsi="Times New Roman"/>
          <w:sz w:val="24"/>
          <w:szCs w:val="24"/>
        </w:rPr>
        <w:t>, doravante simplesmente designada contratada.</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 xml:space="preserve">Nos termos do </w:t>
      </w:r>
      <w:r w:rsidR="008879FF" w:rsidRPr="008879FF">
        <w:t>Processo Licitatório nº 19/2017</w:t>
      </w:r>
      <w:r w:rsidRPr="008879FF">
        <w:t>, na modalidade de Pregão Presencial nº 18/2017 bem como, das normas da Lei 8.666/93 e Lei 10.520/02, firmam o presente contrato conforme as cláusulas e condições a seguir:</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879FF">
        <w:rPr>
          <w:b/>
        </w:rPr>
        <w:t>CLÁUSULA PRIMEIRA - OBJETO</w:t>
      </w:r>
    </w:p>
    <w:p w:rsidR="00533BFE" w:rsidRPr="008879FF" w:rsidRDefault="00533BFE" w:rsidP="008879FF">
      <w:pPr>
        <w:pStyle w:val="Recuodecorpodetexto"/>
        <w:spacing w:line="276" w:lineRule="auto"/>
        <w:ind w:firstLine="0"/>
        <w:rPr>
          <w:rFonts w:ascii="Times New Roman" w:hAnsi="Times New Roman"/>
        </w:rPr>
      </w:pPr>
    </w:p>
    <w:p w:rsidR="00533BFE" w:rsidRPr="008879FF" w:rsidRDefault="00533BFE" w:rsidP="008879FF">
      <w:pPr>
        <w:spacing w:line="276" w:lineRule="auto"/>
        <w:jc w:val="both"/>
      </w:pPr>
      <w:r w:rsidRPr="008879FF">
        <w:t>1.1 - Contratação de pessoa jurídica para a prestação de serviços de assessoramento nas áreas de elaboração de projetos e apoio na celebração de convênios nas esferas federal e estadual, bem como para acompanhamento e auxilio na prestação das contas municipais junto</w:t>
      </w:r>
      <w:r w:rsidR="008879FF" w:rsidRPr="008879FF">
        <w:t xml:space="preserve"> às secretarias, ministérios e demais órgãos.</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1.2 – O valor unitário do item é de R$</w:t>
      </w:r>
      <w:r w:rsidR="00AC6ED8" w:rsidRPr="008879FF">
        <w:t xml:space="preserve"> 2.200,00</w:t>
      </w:r>
      <w:r w:rsidRPr="008879FF">
        <w:t xml:space="preserve"> (</w:t>
      </w:r>
      <w:r w:rsidR="00AC6ED8" w:rsidRPr="008879FF">
        <w:t>dois mil e duzentos reais</w:t>
      </w:r>
      <w:r w:rsidRPr="008879FF">
        <w:t>) e o total de R$</w:t>
      </w:r>
      <w:r w:rsidR="00AC6ED8" w:rsidRPr="008879FF">
        <w:t xml:space="preserve"> 13.200,00 </w:t>
      </w:r>
      <w:r w:rsidRPr="008879FF">
        <w:t>(</w:t>
      </w:r>
      <w:r w:rsidR="00AC6ED8" w:rsidRPr="008879FF">
        <w:t>treze mil e duzentos reais</w:t>
      </w:r>
      <w:r w:rsidRPr="008879FF">
        <w:t>).</w:t>
      </w:r>
    </w:p>
    <w:p w:rsidR="008879FF" w:rsidRPr="008879FF" w:rsidRDefault="008879FF" w:rsidP="008879FF">
      <w:pPr>
        <w:spacing w:line="276" w:lineRule="auto"/>
        <w:jc w:val="both"/>
      </w:pPr>
    </w:p>
    <w:p w:rsidR="00533BFE" w:rsidRPr="008879FF" w:rsidRDefault="00533BFE" w:rsidP="008879FF">
      <w:pPr>
        <w:spacing w:line="276" w:lineRule="auto"/>
        <w:jc w:val="both"/>
      </w:pPr>
      <w:r w:rsidRPr="008879FF">
        <w:t>1.3 – PRAZO DE INÍCIO DOS TRABALHOS: após a assinatura do contrato</w:t>
      </w:r>
      <w:r w:rsidR="00A00C68">
        <w:t>.</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1.4 - CARGA HORÁRIA: 20 (vinte) horas semanais.</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lastRenderedPageBreak/>
        <w:t>1.5 - LOCAL DE PRESTAÇÃO DOS SERVIÇOS E CUMPRIMENTO DA CARGA HORÁRIA: Prefeitura Municipal (Rua 31 de Março n. 1050, centro, no Município de Lacerdópolis).</w:t>
      </w:r>
    </w:p>
    <w:p w:rsidR="00533BFE" w:rsidRPr="008879FF" w:rsidRDefault="00533BFE" w:rsidP="008879FF">
      <w:pPr>
        <w:spacing w:line="276" w:lineRule="auto"/>
        <w:jc w:val="both"/>
      </w:pPr>
    </w:p>
    <w:p w:rsidR="00533BFE" w:rsidRPr="008879FF" w:rsidRDefault="00533BFE" w:rsidP="008879FF">
      <w:pPr>
        <w:spacing w:line="276" w:lineRule="auto"/>
        <w:jc w:val="both"/>
        <w:rPr>
          <w:spacing w:val="-3"/>
        </w:rPr>
      </w:pPr>
      <w:r w:rsidRPr="008879FF">
        <w:t xml:space="preserve">1.6 – </w:t>
      </w:r>
      <w:r w:rsidRPr="008879FF">
        <w:rPr>
          <w:spacing w:val="-3"/>
        </w:rPr>
        <w:t>VALIDADE DA PROPOSTA: 60 dias.</w:t>
      </w:r>
    </w:p>
    <w:p w:rsidR="00533BFE" w:rsidRPr="008879FF" w:rsidRDefault="00533BFE" w:rsidP="008879FF">
      <w:pPr>
        <w:spacing w:line="276" w:lineRule="auto"/>
        <w:jc w:val="both"/>
        <w:rPr>
          <w:b/>
          <w:bCs/>
        </w:rPr>
      </w:pPr>
    </w:p>
    <w:p w:rsidR="00533BFE" w:rsidRPr="008879FF" w:rsidRDefault="00533BFE" w:rsidP="008879FF">
      <w:pPr>
        <w:spacing w:line="276" w:lineRule="auto"/>
        <w:jc w:val="both"/>
      </w:pPr>
      <w:r w:rsidRPr="008879FF">
        <w:rPr>
          <w:b/>
          <w:bCs/>
        </w:rPr>
        <w:t xml:space="preserve">CLÁUSULA SEGUNDA - PREÇO E REAJUSTE </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2.1 - O preço a ser pago é aquele consignado na proposta declarada vencedora.</w:t>
      </w:r>
    </w:p>
    <w:p w:rsidR="00533BFE" w:rsidRPr="008879FF" w:rsidRDefault="00533BFE" w:rsidP="008879FF">
      <w:pPr>
        <w:spacing w:line="276" w:lineRule="auto"/>
        <w:jc w:val="both"/>
      </w:pPr>
    </w:p>
    <w:p w:rsidR="00533BFE" w:rsidRPr="008879FF" w:rsidRDefault="00533BFE" w:rsidP="008879FF">
      <w:pPr>
        <w:spacing w:line="276" w:lineRule="auto"/>
        <w:jc w:val="both"/>
        <w:rPr>
          <w:bCs/>
        </w:rPr>
      </w:pPr>
      <w:r w:rsidRPr="008879FF">
        <w:t>2.2 - O valor proposto não será reajustado, salvo na hipótese de aplicação de</w:t>
      </w:r>
      <w:r w:rsidRPr="008879FF">
        <w:rPr>
          <w:snapToGrid w:val="0"/>
        </w:rPr>
        <w:t xml:space="preserve"> ocorrência que justifique a aplicação da alínea “d” do inciso II do artigo 65 da Lei n. 8.666, de 21 de junho de 1993, atualizada.</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pStyle w:val="Ttulo1"/>
        <w:spacing w:line="276" w:lineRule="auto"/>
        <w:jc w:val="both"/>
        <w:rPr>
          <w:rFonts w:ascii="Times New Roman" w:hAnsi="Times New Roman"/>
          <w:b/>
        </w:rPr>
      </w:pPr>
      <w:r w:rsidRPr="008879FF">
        <w:rPr>
          <w:rFonts w:ascii="Times New Roman" w:hAnsi="Times New Roman"/>
          <w:b/>
        </w:rPr>
        <w:t>CLÁUSULA TERCEIRA - CONDIÇÕES DE PAGAMENTO E REAJUSTE</w:t>
      </w:r>
    </w:p>
    <w:p w:rsidR="00533BFE" w:rsidRPr="008879FF" w:rsidRDefault="00533BFE" w:rsidP="008879FF">
      <w:pPr>
        <w:pStyle w:val="Corpodetexto"/>
        <w:spacing w:line="276" w:lineRule="auto"/>
        <w:rPr>
          <w:rFonts w:ascii="Times New Roman" w:hAnsi="Times New Roman"/>
          <w:szCs w:val="24"/>
        </w:rPr>
      </w:pPr>
    </w:p>
    <w:p w:rsidR="00533BFE" w:rsidRPr="008879FF" w:rsidRDefault="00533BFE" w:rsidP="008879FF">
      <w:pPr>
        <w:spacing w:line="276" w:lineRule="auto"/>
        <w:jc w:val="both"/>
      </w:pPr>
      <w:r w:rsidRPr="008879FF">
        <w:t xml:space="preserve">3.1 - O pagamento será através de depósito ou transferência todo </w:t>
      </w:r>
      <w:r w:rsidRPr="008879FF">
        <w:rPr>
          <w:spacing w:val="-3"/>
        </w:rPr>
        <w:t xml:space="preserve">10º dia útil </w:t>
      </w:r>
      <w:r w:rsidRPr="008879FF">
        <w:t xml:space="preserve">do mês subsequente a prestação dos serviços, mediante apresentação de nota fiscal e relatórios que </w:t>
      </w:r>
      <w:proofErr w:type="gramStart"/>
      <w:r w:rsidRPr="008879FF">
        <w:t>demonstrem quantitativo</w:t>
      </w:r>
      <w:proofErr w:type="gramEnd"/>
      <w:r w:rsidRPr="008879FF">
        <w:t xml:space="preserve"> e qualitativamente os serviços prestados..</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3.2 - O número do Cadastro Nacional de Pessoa Jurídica - CNPJ constante da nota fiscal deverá ser aquele fornecido na fase de habilitação.</w:t>
      </w:r>
    </w:p>
    <w:p w:rsidR="00533BFE" w:rsidRPr="008879FF" w:rsidRDefault="00533BFE" w:rsidP="008879FF">
      <w:pPr>
        <w:spacing w:line="276" w:lineRule="auto"/>
        <w:ind w:firstLine="1440"/>
        <w:jc w:val="both"/>
      </w:pPr>
    </w:p>
    <w:p w:rsidR="00533BFE" w:rsidRPr="008879FF" w:rsidRDefault="00533BFE" w:rsidP="008879FF">
      <w:pPr>
        <w:spacing w:line="276" w:lineRule="auto"/>
        <w:jc w:val="both"/>
      </w:pPr>
      <w:r w:rsidRPr="008879FF">
        <w:t>3.3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 xml:space="preserve">3.4 - </w:t>
      </w:r>
      <w:r w:rsidRPr="008879FF">
        <w:rPr>
          <w:bCs/>
          <w:spacing w:val="-3"/>
        </w:rPr>
        <w:t>Não serão pagos valores antecipadamente.</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 xml:space="preserve">3.5 - </w:t>
      </w:r>
      <w:r w:rsidRPr="008879FF">
        <w:rPr>
          <w:bCs/>
          <w:spacing w:val="-3"/>
        </w:rPr>
        <w:t>Os dados bancários para pagamento são aqueles indicados junto com a proposta, conforme tópico “8.5” do edital.</w:t>
      </w:r>
    </w:p>
    <w:p w:rsidR="00533BFE" w:rsidRPr="008879FF" w:rsidRDefault="00533BFE" w:rsidP="008879FF">
      <w:pPr>
        <w:suppressAutoHyphens/>
        <w:spacing w:line="276" w:lineRule="auto"/>
        <w:jc w:val="both"/>
        <w:rPr>
          <w:b/>
          <w:bCs/>
          <w:spacing w:val="-3"/>
        </w:rPr>
      </w:pPr>
    </w:p>
    <w:p w:rsidR="00533BFE" w:rsidRPr="008879FF" w:rsidRDefault="00533BFE" w:rsidP="008879FF">
      <w:pPr>
        <w:suppressAutoHyphens/>
        <w:spacing w:line="276" w:lineRule="auto"/>
        <w:jc w:val="both"/>
        <w:rPr>
          <w:bCs/>
          <w:spacing w:val="-3"/>
        </w:rPr>
      </w:pPr>
      <w:r w:rsidRPr="008879FF">
        <w:rPr>
          <w:bCs/>
          <w:spacing w:val="-3"/>
        </w:rPr>
        <w:t xml:space="preserve">3.6 – </w:t>
      </w:r>
      <w:r w:rsidRPr="008879FF">
        <w:t>A Nota Fiscal ou outro documento fiscal correlato deverá ser emitido ao Município de Lacerdópolis (CNPJ 82.939.471/0001-24).</w:t>
      </w:r>
    </w:p>
    <w:p w:rsidR="008879FF" w:rsidRDefault="008879FF" w:rsidP="008879FF">
      <w:pPr>
        <w:suppressAutoHyphens/>
        <w:spacing w:line="276" w:lineRule="auto"/>
        <w:jc w:val="both"/>
        <w:rPr>
          <w:bCs/>
          <w:spacing w:val="-3"/>
        </w:rPr>
      </w:pPr>
    </w:p>
    <w:p w:rsidR="00533BFE" w:rsidRPr="008879FF" w:rsidRDefault="00533BFE" w:rsidP="008879FF">
      <w:pPr>
        <w:suppressAutoHyphens/>
        <w:spacing w:line="276" w:lineRule="auto"/>
        <w:jc w:val="both"/>
        <w:rPr>
          <w:bCs/>
          <w:spacing w:val="-3"/>
        </w:rPr>
      </w:pPr>
      <w:r w:rsidRPr="008879FF">
        <w:rPr>
          <w:bCs/>
          <w:spacing w:val="-3"/>
        </w:rPr>
        <w:t xml:space="preserve">3.7 - </w:t>
      </w:r>
      <w:r w:rsidRPr="008879FF">
        <w:t>A apresentação do documento fiscal que apresentem incorreções ou contrarie essas exigências inviabilizará o pagamento e serão devolvidas, isentando Município de Lacerdópolis do ressarcimento de qualquer prejuízo para o fornecedor.</w:t>
      </w:r>
    </w:p>
    <w:p w:rsidR="008879FF" w:rsidRDefault="008879FF"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879FF">
        <w:lastRenderedPageBreak/>
        <w:t>3.8 - As Notas Fiscais devolvidas pelos motivos mencionados nos itens anteriores serão pagas em até 10 (dez) dias da reapresentação.</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8879FF">
        <w:rPr>
          <w:b/>
        </w:rPr>
        <w:t>CLÁUSULA QUARTA - VIGÊNCIA</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spacing w:line="276" w:lineRule="auto"/>
        <w:jc w:val="both"/>
      </w:pPr>
      <w:r w:rsidRPr="008879FF">
        <w:t xml:space="preserve">O contrato terá prazo de </w:t>
      </w:r>
      <w:r w:rsidRPr="008879FF">
        <w:rPr>
          <w:b/>
          <w:u w:val="single"/>
        </w:rPr>
        <w:t>vigência de 06 (seis) meses</w:t>
      </w:r>
      <w:r w:rsidR="008879FF" w:rsidRPr="008879FF">
        <w:rPr>
          <w:u w:val="single"/>
        </w:rPr>
        <w:t xml:space="preserve">, </w:t>
      </w:r>
      <w:r w:rsidR="008879FF" w:rsidRPr="008879FF">
        <w:rPr>
          <w:b/>
          <w:u w:val="single"/>
        </w:rPr>
        <w:t>podendo ser prorrogado por igual período</w:t>
      </w:r>
      <w:r w:rsidRPr="008879FF">
        <w:t>.</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879FF">
        <w:rPr>
          <w:b/>
        </w:rPr>
        <w:t>CLÁUSULA QUINTA - RECURSOS ORÇAMENTÁRIOS</w:t>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33BFE" w:rsidRPr="008879FF" w:rsidRDefault="00533BFE" w:rsidP="008879FF">
      <w:pPr>
        <w:spacing w:line="276" w:lineRule="auto"/>
        <w:jc w:val="both"/>
      </w:pPr>
      <w:r w:rsidRPr="008879FF">
        <w:t>A despesa decorrente da aquisição objeto do presente certame correrá a conta de dotação específica do orçamento do exercício e terá a seguinte classificação orçamentária:</w:t>
      </w:r>
    </w:p>
    <w:p w:rsidR="00533BFE" w:rsidRPr="008879FF" w:rsidRDefault="00681ABF" w:rsidP="008879FF">
      <w:pPr>
        <w:spacing w:line="276" w:lineRule="auto"/>
        <w:jc w:val="both"/>
      </w:pPr>
      <w:r w:rsidRPr="008879FF">
        <w:fldChar w:fldCharType="begin"/>
      </w:r>
      <w:r w:rsidR="00533BFE" w:rsidRPr="008879FF">
        <w:instrText xml:space="preserve"> INCLUDETEXT  C:\\Compras\\Textos\\Lista_Dotacoes_detalhadas.doc   \* MERGEFORMAT </w:instrText>
      </w:r>
      <w:r w:rsidRPr="008879FF">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859"/>
      </w:tblGrid>
      <w:tr w:rsidR="00533BFE" w:rsidRPr="008879FF" w:rsidTr="009B0D69">
        <w:tc>
          <w:tcPr>
            <w:tcW w:w="9072" w:type="dxa"/>
            <w:tcBorders>
              <w:top w:val="single" w:sz="4" w:space="0" w:color="auto"/>
              <w:left w:val="single" w:sz="4" w:space="0" w:color="auto"/>
              <w:bottom w:val="single" w:sz="4" w:space="0" w:color="auto"/>
              <w:right w:val="single" w:sz="4" w:space="0" w:color="auto"/>
            </w:tcBorders>
          </w:tcPr>
          <w:p w:rsidR="00533BFE" w:rsidRPr="008879FF" w:rsidRDefault="00533BFE" w:rsidP="008879FF">
            <w:pPr>
              <w:spacing w:line="276" w:lineRule="auto"/>
              <w:jc w:val="both"/>
            </w:pPr>
            <w:r w:rsidRPr="008879FF">
              <w:t>ÓRGÃO – 03 Secretaria de Administração e Serviços Jurídicos</w:t>
            </w:r>
          </w:p>
          <w:p w:rsidR="00533BFE" w:rsidRPr="008879FF" w:rsidRDefault="00533BFE" w:rsidP="008879FF">
            <w:pPr>
              <w:spacing w:line="276" w:lineRule="auto"/>
              <w:jc w:val="both"/>
            </w:pPr>
            <w:r w:rsidRPr="008879FF">
              <w:t>UNIDADE: 01 Secretaria de Administração e Serviços Jurídicos</w:t>
            </w:r>
          </w:p>
          <w:p w:rsidR="00533BFE" w:rsidRPr="008879FF" w:rsidRDefault="00533BFE" w:rsidP="008879FF">
            <w:pPr>
              <w:spacing w:line="276" w:lineRule="auto"/>
              <w:jc w:val="both"/>
            </w:pPr>
            <w:r w:rsidRPr="008879FF">
              <w:t>PROJ./ ATIV</w:t>
            </w:r>
            <w:proofErr w:type="gramStart"/>
            <w:r w:rsidRPr="008879FF">
              <w:t>.:</w:t>
            </w:r>
            <w:proofErr w:type="gramEnd"/>
            <w:r w:rsidRPr="008879FF">
              <w:t xml:space="preserve"> 04.122.1002.-2-003 – </w:t>
            </w:r>
            <w:proofErr w:type="spellStart"/>
            <w:r w:rsidRPr="008879FF">
              <w:t>Manut</w:t>
            </w:r>
            <w:proofErr w:type="spellEnd"/>
            <w:r w:rsidRPr="008879FF">
              <w:t xml:space="preserve">. </w:t>
            </w:r>
            <w:proofErr w:type="gramStart"/>
            <w:r w:rsidRPr="008879FF">
              <w:t>dos</w:t>
            </w:r>
            <w:proofErr w:type="gramEnd"/>
            <w:r w:rsidRPr="008879FF">
              <w:t xml:space="preserve"> Serviços </w:t>
            </w:r>
            <w:proofErr w:type="spellStart"/>
            <w:r w:rsidRPr="008879FF">
              <w:t>Administrat</w:t>
            </w:r>
            <w:proofErr w:type="spellEnd"/>
            <w:r w:rsidRPr="008879FF">
              <w:t>., Pessoal e Material</w:t>
            </w:r>
          </w:p>
          <w:p w:rsidR="00533BFE" w:rsidRPr="008879FF" w:rsidRDefault="00533BFE" w:rsidP="008879FF">
            <w:pPr>
              <w:spacing w:line="276" w:lineRule="auto"/>
              <w:jc w:val="both"/>
            </w:pPr>
            <w:r w:rsidRPr="008879FF">
              <w:t>COMPLEMTO ELEMENTO: 31.90.34.01.00.0</w:t>
            </w:r>
            <w:r w:rsidR="008879FF">
              <w:t>0 – Subst. de mão-de-obra Art.18 § 1º</w:t>
            </w:r>
            <w:r w:rsidRPr="008879FF">
              <w:t>.</w:t>
            </w:r>
          </w:p>
        </w:tc>
      </w:tr>
    </w:tbl>
    <w:p w:rsidR="00533BFE" w:rsidRPr="008879FF" w:rsidRDefault="00681ABF"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879FF">
        <w:fldChar w:fldCharType="end"/>
      </w: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33BFE" w:rsidRPr="008879FF" w:rsidRDefault="00533BFE" w:rsidP="008879FF">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8879FF">
        <w:rPr>
          <w:b/>
        </w:rPr>
        <w:t>CLÁUSULA SEXTA - VINCULAÇÃO DO CONTRATO</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O presente contrato, encontra-se vinculado ao processo licitatório que o originou, sendo os casos omissos resolvidos, à luz da Lei n. 8.666/93 e a Lei n. 10.520/02.</w:t>
      </w:r>
    </w:p>
    <w:p w:rsidR="00533BFE" w:rsidRPr="008879FF" w:rsidRDefault="00533BFE" w:rsidP="008879FF">
      <w:pPr>
        <w:pStyle w:val="Ttulo6"/>
        <w:spacing w:line="276" w:lineRule="auto"/>
        <w:jc w:val="both"/>
        <w:rPr>
          <w:sz w:val="24"/>
          <w:szCs w:val="24"/>
        </w:rPr>
      </w:pPr>
    </w:p>
    <w:p w:rsidR="00533BFE" w:rsidRPr="008879FF" w:rsidRDefault="00533BFE" w:rsidP="008879FF">
      <w:pPr>
        <w:pStyle w:val="Ttulo6"/>
        <w:spacing w:line="276" w:lineRule="auto"/>
        <w:jc w:val="both"/>
        <w:rPr>
          <w:sz w:val="24"/>
          <w:szCs w:val="24"/>
        </w:rPr>
      </w:pPr>
    </w:p>
    <w:p w:rsidR="00533BFE" w:rsidRPr="008879FF" w:rsidRDefault="00533BFE" w:rsidP="008879FF">
      <w:pPr>
        <w:pStyle w:val="Ttulo6"/>
        <w:spacing w:line="276" w:lineRule="auto"/>
        <w:jc w:val="both"/>
        <w:rPr>
          <w:sz w:val="24"/>
          <w:szCs w:val="24"/>
        </w:rPr>
      </w:pPr>
      <w:r w:rsidRPr="008879FF">
        <w:rPr>
          <w:sz w:val="24"/>
          <w:szCs w:val="24"/>
        </w:rPr>
        <w:t>CLÁUSULA SÉTIMA – ADMINISTRAÇÃO E FISCALIZAÇÃO</w:t>
      </w:r>
    </w:p>
    <w:p w:rsidR="00533BFE" w:rsidRPr="008879FF" w:rsidRDefault="00533BFE" w:rsidP="008879FF">
      <w:pPr>
        <w:spacing w:line="276" w:lineRule="auto"/>
        <w:jc w:val="both"/>
      </w:pPr>
    </w:p>
    <w:p w:rsidR="00533BFE" w:rsidRPr="008879FF" w:rsidRDefault="00533BFE" w:rsidP="008879FF">
      <w:pPr>
        <w:pStyle w:val="TextosemFormatao"/>
        <w:spacing w:line="276" w:lineRule="auto"/>
        <w:jc w:val="both"/>
        <w:rPr>
          <w:rFonts w:ascii="Times New Roman" w:hAnsi="Times New Roman"/>
          <w:sz w:val="24"/>
          <w:szCs w:val="24"/>
        </w:rPr>
      </w:pPr>
      <w:r w:rsidRPr="008879FF">
        <w:rPr>
          <w:rFonts w:ascii="Times New Roman" w:hAnsi="Times New Roman"/>
          <w:sz w:val="24"/>
          <w:szCs w:val="24"/>
        </w:rPr>
        <w:t>A execução deste contrato será administrada e fiscalizada pelo Secretário Municipal de Administração.</w:t>
      </w:r>
    </w:p>
    <w:p w:rsidR="00533BFE" w:rsidRPr="008879FF" w:rsidRDefault="00533BFE" w:rsidP="008879FF">
      <w:pPr>
        <w:spacing w:line="276" w:lineRule="auto"/>
        <w:jc w:val="both"/>
        <w:rPr>
          <w:b/>
          <w:bCs/>
        </w:rPr>
      </w:pPr>
    </w:p>
    <w:p w:rsidR="00533BFE" w:rsidRPr="008879FF" w:rsidRDefault="00533BFE" w:rsidP="008879FF">
      <w:pPr>
        <w:spacing w:line="276" w:lineRule="auto"/>
        <w:jc w:val="both"/>
      </w:pPr>
      <w:r w:rsidRPr="008879FF">
        <w:rPr>
          <w:b/>
          <w:bCs/>
        </w:rPr>
        <w:t>CLÁUSU</w:t>
      </w:r>
      <w:bookmarkStart w:id="0" w:name="_GoBack"/>
      <w:bookmarkEnd w:id="0"/>
      <w:r w:rsidRPr="008879FF">
        <w:rPr>
          <w:b/>
          <w:bCs/>
        </w:rPr>
        <w:t>LA OITAVA - RESCISÃO</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 xml:space="preserve">8.1 - O </w:t>
      </w:r>
      <w:r w:rsidRPr="008879FF">
        <w:rPr>
          <w:bCs/>
        </w:rPr>
        <w:t>contratante</w:t>
      </w:r>
      <w:r w:rsidRPr="008879FF">
        <w:t xml:space="preserve"> poderá declarar rescindido o presente Contrato independentemente de interpelação ou de procedimento judicial sempre que ocorrerem uma das hipóteses elencadas no art. 78 da Lei n.º 8.666/93.</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rPr>
          <w:bCs/>
        </w:rPr>
        <w:t>8.2 -</w:t>
      </w:r>
      <w:r w:rsidRPr="008879FF">
        <w:t xml:space="preserve">O descumprimento de qualquer uma das cláusulas contratuais ora firmadas, pela </w:t>
      </w:r>
      <w:r w:rsidRPr="008879FF">
        <w:rPr>
          <w:bCs/>
        </w:rPr>
        <w:t>contratada</w:t>
      </w:r>
      <w:r w:rsidRPr="008879FF">
        <w:t>, esta ficará sujeita às penalidades previstas pela Lei 8.666/93, bem como multa no valor de 10% (dez por cento) sobre o valor total do presente instrumento.</w:t>
      </w:r>
    </w:p>
    <w:p w:rsidR="00533BFE" w:rsidRPr="008879FF" w:rsidRDefault="00533BFE" w:rsidP="008879FF">
      <w:pPr>
        <w:spacing w:line="276" w:lineRule="auto"/>
        <w:jc w:val="both"/>
        <w:rPr>
          <w:b/>
          <w:bCs/>
        </w:rPr>
      </w:pPr>
    </w:p>
    <w:p w:rsidR="00533BFE" w:rsidRPr="008879FF" w:rsidRDefault="00533BFE" w:rsidP="008879FF">
      <w:pPr>
        <w:spacing w:line="276" w:lineRule="auto"/>
        <w:jc w:val="both"/>
      </w:pPr>
      <w:r w:rsidRPr="008879FF">
        <w:rPr>
          <w:bCs/>
        </w:rPr>
        <w:lastRenderedPageBreak/>
        <w:t xml:space="preserve">8.3 - </w:t>
      </w:r>
      <w:r w:rsidRPr="008879FF">
        <w:t>O contrato poderá ser rescindido, ainda, por mútuo acordo.</w:t>
      </w:r>
    </w:p>
    <w:p w:rsidR="00533BFE" w:rsidRPr="008879FF" w:rsidRDefault="00533BFE" w:rsidP="008879FF">
      <w:pPr>
        <w:spacing w:line="276" w:lineRule="auto"/>
        <w:jc w:val="both"/>
      </w:pPr>
    </w:p>
    <w:p w:rsidR="008879FF" w:rsidRPr="008879FF" w:rsidRDefault="008879FF" w:rsidP="008879FF">
      <w:pPr>
        <w:spacing w:line="276" w:lineRule="auto"/>
        <w:jc w:val="both"/>
      </w:pPr>
    </w:p>
    <w:p w:rsidR="00533BFE" w:rsidRPr="008879FF" w:rsidRDefault="00533BFE" w:rsidP="008879FF">
      <w:pPr>
        <w:pStyle w:val="Ttulo6"/>
        <w:spacing w:line="276" w:lineRule="auto"/>
        <w:jc w:val="both"/>
        <w:rPr>
          <w:sz w:val="24"/>
          <w:szCs w:val="24"/>
        </w:rPr>
      </w:pPr>
      <w:r w:rsidRPr="008879FF">
        <w:rPr>
          <w:sz w:val="24"/>
          <w:szCs w:val="24"/>
        </w:rPr>
        <w:t>CLÁUSULA NONA – RECURSOS E PENALIDADES ADMINISTRATIVAS</w:t>
      </w:r>
    </w:p>
    <w:p w:rsidR="00533BFE" w:rsidRPr="008879FF" w:rsidRDefault="00533BFE" w:rsidP="008879FF">
      <w:pPr>
        <w:spacing w:line="276" w:lineRule="auto"/>
        <w:jc w:val="both"/>
      </w:pPr>
    </w:p>
    <w:p w:rsidR="00533BFE" w:rsidRPr="008879FF" w:rsidRDefault="00533BFE" w:rsidP="008879FF">
      <w:pPr>
        <w:spacing w:line="276" w:lineRule="auto"/>
        <w:jc w:val="both"/>
        <w:rPr>
          <w:bCs/>
          <w:color w:val="000000"/>
        </w:rPr>
      </w:pPr>
      <w:r w:rsidRPr="008879FF">
        <w:t>As penalidades serão aplicadas por inadimplência total ou parcial, conforme Lei n. 8.666/93 e a Lei n. 10.520/02</w:t>
      </w:r>
      <w:r w:rsidRPr="008879FF">
        <w:rPr>
          <w:bCs/>
          <w:color w:val="000000"/>
        </w:rPr>
        <w:t>.</w:t>
      </w:r>
    </w:p>
    <w:p w:rsidR="00533BFE" w:rsidRPr="008879FF" w:rsidRDefault="00533BFE" w:rsidP="008879FF">
      <w:pPr>
        <w:spacing w:line="276" w:lineRule="auto"/>
        <w:jc w:val="both"/>
        <w:rPr>
          <w:bCs/>
          <w:color w:val="000000"/>
        </w:rPr>
      </w:pPr>
    </w:p>
    <w:p w:rsidR="00533BFE" w:rsidRDefault="00533BFE" w:rsidP="008879FF">
      <w:pPr>
        <w:spacing w:line="276" w:lineRule="auto"/>
        <w:jc w:val="both"/>
        <w:rPr>
          <w:b/>
        </w:rPr>
      </w:pPr>
      <w:r w:rsidRPr="008879FF">
        <w:rPr>
          <w:b/>
          <w:bCs/>
        </w:rPr>
        <w:t xml:space="preserve">CLÁUSULA </w:t>
      </w:r>
      <w:proofErr w:type="gramStart"/>
      <w:r w:rsidRPr="008879FF">
        <w:rPr>
          <w:b/>
          <w:bCs/>
        </w:rPr>
        <w:t xml:space="preserve">DÉCIMA </w:t>
      </w:r>
      <w:r w:rsidR="008879FF">
        <w:rPr>
          <w:b/>
          <w:bCs/>
        </w:rPr>
        <w:t>–</w:t>
      </w:r>
      <w:r w:rsidRPr="008879FF">
        <w:rPr>
          <w:b/>
        </w:rPr>
        <w:t>GARANTIA</w:t>
      </w:r>
      <w:proofErr w:type="gramEnd"/>
    </w:p>
    <w:p w:rsidR="008879FF" w:rsidRPr="008879FF" w:rsidRDefault="008879FF" w:rsidP="008879FF">
      <w:pPr>
        <w:spacing w:line="276" w:lineRule="auto"/>
        <w:jc w:val="both"/>
        <w:rPr>
          <w:b/>
        </w:rPr>
      </w:pPr>
    </w:p>
    <w:p w:rsidR="00533BFE" w:rsidRPr="008879FF" w:rsidRDefault="00533BFE" w:rsidP="008879FF">
      <w:pPr>
        <w:spacing w:line="276" w:lineRule="auto"/>
        <w:jc w:val="both"/>
      </w:pPr>
      <w:r w:rsidRPr="008879FF">
        <w:t>O licitante contratado assumirá toda responsabilidade pela qualidade dos serviços prestados, respondendo civil e criminalmente por fatos que causem danos ao município ou terceiros, decorrente da sua responsabilidade na execução ata ou contrato.</w:t>
      </w:r>
    </w:p>
    <w:p w:rsidR="00533BFE" w:rsidRPr="008879FF" w:rsidRDefault="00533BFE" w:rsidP="008879FF">
      <w:pPr>
        <w:autoSpaceDE w:val="0"/>
        <w:autoSpaceDN w:val="0"/>
        <w:adjustRightInd w:val="0"/>
        <w:spacing w:line="276" w:lineRule="auto"/>
        <w:jc w:val="both"/>
        <w:rPr>
          <w:b/>
          <w:bCs/>
          <w:color w:val="000000"/>
        </w:rPr>
      </w:pPr>
    </w:p>
    <w:p w:rsidR="00533BFE" w:rsidRPr="008879FF" w:rsidRDefault="00533BFE" w:rsidP="008879FF">
      <w:pPr>
        <w:autoSpaceDE w:val="0"/>
        <w:autoSpaceDN w:val="0"/>
        <w:adjustRightInd w:val="0"/>
        <w:spacing w:line="276" w:lineRule="auto"/>
        <w:jc w:val="both"/>
        <w:rPr>
          <w:b/>
          <w:bCs/>
          <w:color w:val="000000"/>
        </w:rPr>
      </w:pPr>
    </w:p>
    <w:p w:rsidR="00533BFE" w:rsidRPr="008879FF" w:rsidRDefault="00533BFE" w:rsidP="008879FF">
      <w:pPr>
        <w:spacing w:line="276" w:lineRule="auto"/>
        <w:jc w:val="both"/>
      </w:pPr>
      <w:r w:rsidRPr="008879FF">
        <w:rPr>
          <w:b/>
          <w:bCs/>
        </w:rPr>
        <w:t>CLÁUSULA DÉCIMA PRIMEIRA - FORO</w:t>
      </w:r>
    </w:p>
    <w:p w:rsidR="00533BFE" w:rsidRPr="008879FF" w:rsidRDefault="00533BFE" w:rsidP="008879FF">
      <w:pPr>
        <w:spacing w:line="276" w:lineRule="auto"/>
        <w:jc w:val="both"/>
      </w:pPr>
    </w:p>
    <w:p w:rsidR="00533BFE" w:rsidRPr="008879FF" w:rsidRDefault="00533BFE" w:rsidP="008879FF">
      <w:pPr>
        <w:spacing w:line="276" w:lineRule="auto"/>
        <w:jc w:val="both"/>
      </w:pPr>
      <w:r w:rsidRPr="008879FF">
        <w:t>As partes elegem o foro da Comarca de Capinzal/SC, Estado de Santa Catarina, para dirimirem quaisquer dúvidas oriundas deste Contrato, renunciando a outro foro por mais privilegiado que seja.</w:t>
      </w:r>
    </w:p>
    <w:p w:rsidR="00533BFE" w:rsidRPr="008879FF" w:rsidRDefault="00533BFE" w:rsidP="008879FF">
      <w:pPr>
        <w:pStyle w:val="Corpodetexto"/>
        <w:spacing w:line="276" w:lineRule="auto"/>
        <w:rPr>
          <w:rFonts w:ascii="Times New Roman" w:hAnsi="Times New Roman"/>
          <w:szCs w:val="24"/>
        </w:rPr>
      </w:pPr>
    </w:p>
    <w:p w:rsidR="00533BFE" w:rsidRPr="008879FF" w:rsidRDefault="00533BFE" w:rsidP="008879FF">
      <w:pPr>
        <w:pStyle w:val="Corpodetexto"/>
        <w:spacing w:line="276" w:lineRule="auto"/>
        <w:rPr>
          <w:rFonts w:ascii="Times New Roman" w:hAnsi="Times New Roman"/>
          <w:szCs w:val="24"/>
        </w:rPr>
      </w:pPr>
      <w:r w:rsidRPr="008879FF">
        <w:rPr>
          <w:rFonts w:ascii="Times New Roman" w:hAnsi="Times New Roman"/>
          <w:szCs w:val="24"/>
        </w:rPr>
        <w:t>E, por estarem justos e contratados, firmam o presente Contrato em 03 (três) vias de igual teor e forma, perante duas testemunhas.</w:t>
      </w:r>
    </w:p>
    <w:p w:rsidR="00136346" w:rsidRPr="008879FF" w:rsidRDefault="00136346" w:rsidP="008879FF">
      <w:pPr>
        <w:spacing w:line="276" w:lineRule="auto"/>
        <w:jc w:val="both"/>
      </w:pPr>
    </w:p>
    <w:p w:rsidR="00533BFE" w:rsidRPr="008879FF" w:rsidRDefault="00533BFE" w:rsidP="008879FF">
      <w:pPr>
        <w:spacing w:line="276" w:lineRule="auto"/>
        <w:ind w:right="-1"/>
        <w:jc w:val="both"/>
      </w:pPr>
      <w:r w:rsidRPr="008879FF">
        <w:t>Lacerdópolis/SC,</w:t>
      </w:r>
      <w:r w:rsidR="00456227" w:rsidRPr="008879FF">
        <w:t>0</w:t>
      </w:r>
      <w:r w:rsidR="00AC6ED8" w:rsidRPr="008879FF">
        <w:t>1</w:t>
      </w:r>
      <w:r w:rsidRPr="008879FF">
        <w:t xml:space="preserve"> de</w:t>
      </w:r>
      <w:r w:rsidR="004A4906">
        <w:t xml:space="preserve"> </w:t>
      </w:r>
      <w:r w:rsidR="00456227" w:rsidRPr="008879FF">
        <w:t>agost</w:t>
      </w:r>
      <w:r w:rsidR="00AC6ED8" w:rsidRPr="008879FF">
        <w:t xml:space="preserve">o de </w:t>
      </w:r>
      <w:r w:rsidRPr="008879FF">
        <w:t>2017.</w:t>
      </w:r>
    </w:p>
    <w:p w:rsidR="00AC6ED8" w:rsidRPr="008879FF" w:rsidRDefault="00AC6ED8" w:rsidP="008879FF">
      <w:pPr>
        <w:pStyle w:val="A141070"/>
        <w:spacing w:line="276" w:lineRule="auto"/>
        <w:ind w:right="-1"/>
        <w:rPr>
          <w:szCs w:val="24"/>
        </w:rPr>
      </w:pPr>
    </w:p>
    <w:p w:rsidR="00AC6ED8" w:rsidRPr="008879FF" w:rsidRDefault="00AC6ED8" w:rsidP="008879FF">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533BFE" w:rsidRPr="008879FF" w:rsidTr="009B0D69">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533BFE" w:rsidRPr="008879FF" w:rsidRDefault="00533BFE" w:rsidP="008879FF">
            <w:pPr>
              <w:pStyle w:val="A121070"/>
              <w:spacing w:line="276" w:lineRule="auto"/>
              <w:ind w:left="0" w:right="-1" w:firstLine="0"/>
              <w:jc w:val="center"/>
              <w:rPr>
                <w:szCs w:val="24"/>
              </w:rPr>
            </w:pPr>
            <w:r w:rsidRPr="008879FF">
              <w:rPr>
                <w:szCs w:val="24"/>
              </w:rPr>
              <w:t>Município de Lacerdópolis/SC</w:t>
            </w:r>
          </w:p>
          <w:p w:rsidR="00533BFE" w:rsidRPr="008879FF" w:rsidRDefault="00533BFE" w:rsidP="008879FF">
            <w:pPr>
              <w:pStyle w:val="A121070"/>
              <w:spacing w:line="276" w:lineRule="auto"/>
              <w:ind w:left="0" w:right="-1" w:firstLine="0"/>
              <w:jc w:val="center"/>
              <w:rPr>
                <w:szCs w:val="24"/>
              </w:rPr>
            </w:pPr>
            <w:r w:rsidRPr="008879FF">
              <w:rPr>
                <w:szCs w:val="24"/>
              </w:rPr>
              <w:t>Sérgio Luiz Calegari</w:t>
            </w:r>
          </w:p>
          <w:p w:rsidR="00533BFE" w:rsidRPr="008879FF" w:rsidRDefault="00533BFE" w:rsidP="008879FF">
            <w:pPr>
              <w:pStyle w:val="A141070"/>
              <w:spacing w:line="276" w:lineRule="auto"/>
              <w:ind w:left="0" w:right="-1" w:firstLine="0"/>
              <w:jc w:val="center"/>
              <w:rPr>
                <w:b/>
                <w:bCs/>
                <w:szCs w:val="24"/>
              </w:rPr>
            </w:pPr>
            <w:r w:rsidRPr="008879FF">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533BFE" w:rsidRPr="008879FF" w:rsidRDefault="00AC6ED8" w:rsidP="008879FF">
            <w:pPr>
              <w:pStyle w:val="A121070"/>
              <w:spacing w:line="276" w:lineRule="auto"/>
              <w:ind w:left="0" w:right="-1" w:firstLine="0"/>
              <w:jc w:val="center"/>
              <w:rPr>
                <w:szCs w:val="24"/>
              </w:rPr>
            </w:pPr>
            <w:r w:rsidRPr="008879FF">
              <w:rPr>
                <w:szCs w:val="24"/>
              </w:rPr>
              <w:t xml:space="preserve">MDS Serviços de Apoio Administrativo </w:t>
            </w:r>
            <w:proofErr w:type="spellStart"/>
            <w:r w:rsidRPr="008879FF">
              <w:rPr>
                <w:szCs w:val="24"/>
              </w:rPr>
              <w:t>Ltda</w:t>
            </w:r>
            <w:proofErr w:type="spellEnd"/>
            <w:r w:rsidRPr="008879FF">
              <w:rPr>
                <w:szCs w:val="24"/>
              </w:rPr>
              <w:t xml:space="preserve"> ME         Marisa Amaral Neto Silva</w:t>
            </w:r>
          </w:p>
          <w:p w:rsidR="00AC6ED8" w:rsidRPr="008879FF" w:rsidRDefault="00AC6ED8" w:rsidP="008879FF">
            <w:pPr>
              <w:pStyle w:val="A121070"/>
              <w:spacing w:line="276" w:lineRule="auto"/>
              <w:ind w:left="0" w:right="-1" w:firstLine="0"/>
              <w:jc w:val="center"/>
              <w:rPr>
                <w:szCs w:val="24"/>
              </w:rPr>
            </w:pPr>
            <w:r w:rsidRPr="008879FF">
              <w:rPr>
                <w:szCs w:val="24"/>
              </w:rPr>
              <w:t>Sócia Proprietária</w:t>
            </w:r>
          </w:p>
        </w:tc>
      </w:tr>
      <w:tr w:rsidR="00533BFE" w:rsidRPr="008879FF" w:rsidTr="009B0D69">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533BFE" w:rsidRPr="008879FF" w:rsidRDefault="00533BFE" w:rsidP="008879FF">
            <w:pPr>
              <w:pStyle w:val="A121070"/>
              <w:spacing w:line="276" w:lineRule="auto"/>
              <w:ind w:left="0" w:right="-1" w:firstLine="0"/>
              <w:jc w:val="center"/>
              <w:rPr>
                <w:szCs w:val="24"/>
              </w:rPr>
            </w:pPr>
            <w:r w:rsidRPr="008879FF">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533BFE" w:rsidRPr="008879FF" w:rsidRDefault="00533BFE" w:rsidP="008879FF">
            <w:pPr>
              <w:pStyle w:val="A121070"/>
              <w:spacing w:line="276" w:lineRule="auto"/>
              <w:ind w:left="0" w:right="-1" w:firstLine="0"/>
              <w:jc w:val="center"/>
              <w:rPr>
                <w:szCs w:val="24"/>
              </w:rPr>
            </w:pPr>
            <w:r w:rsidRPr="008879FF">
              <w:rPr>
                <w:b/>
                <w:bCs/>
                <w:szCs w:val="24"/>
              </w:rPr>
              <w:t>CONTRATADA</w:t>
            </w:r>
          </w:p>
        </w:tc>
      </w:tr>
    </w:tbl>
    <w:p w:rsidR="008879FF" w:rsidRDefault="008879FF" w:rsidP="008879FF">
      <w:pPr>
        <w:spacing w:line="276" w:lineRule="auto"/>
        <w:ind w:right="-1"/>
        <w:jc w:val="center"/>
        <w:rPr>
          <w:b/>
          <w:bCs/>
        </w:rPr>
      </w:pPr>
    </w:p>
    <w:p w:rsidR="00533BFE" w:rsidRPr="008879FF" w:rsidRDefault="00533BFE" w:rsidP="008879FF">
      <w:pPr>
        <w:spacing w:line="276" w:lineRule="auto"/>
        <w:ind w:right="-1"/>
        <w:jc w:val="center"/>
        <w:rPr>
          <w:b/>
          <w:bCs/>
        </w:rPr>
      </w:pPr>
      <w:r w:rsidRPr="008879FF">
        <w:rPr>
          <w:b/>
          <w:bCs/>
        </w:rPr>
        <w:t>TESTEMUNHAS:</w:t>
      </w:r>
    </w:p>
    <w:p w:rsidR="00533BFE" w:rsidRPr="008879FF" w:rsidRDefault="00533BFE" w:rsidP="008879FF">
      <w:pPr>
        <w:spacing w:line="276" w:lineRule="auto"/>
        <w:ind w:left="851" w:right="-1"/>
        <w:jc w:val="both"/>
      </w:pPr>
    </w:p>
    <w:p w:rsidR="00533BFE" w:rsidRPr="008879FF" w:rsidRDefault="00533BFE" w:rsidP="008879FF">
      <w:pPr>
        <w:tabs>
          <w:tab w:val="left" w:pos="3969"/>
          <w:tab w:val="right" w:pos="8931"/>
        </w:tabs>
        <w:spacing w:line="276" w:lineRule="auto"/>
        <w:jc w:val="both"/>
      </w:pPr>
      <w:r w:rsidRPr="008879FF">
        <w:t>Nome:____________________________CPF/MF:_____________________________</w:t>
      </w:r>
    </w:p>
    <w:p w:rsidR="00533BFE" w:rsidRDefault="00533BFE" w:rsidP="008879FF">
      <w:pPr>
        <w:tabs>
          <w:tab w:val="left" w:pos="3969"/>
          <w:tab w:val="right" w:pos="8931"/>
        </w:tabs>
        <w:spacing w:line="276" w:lineRule="auto"/>
        <w:jc w:val="both"/>
      </w:pPr>
      <w:r w:rsidRPr="008879FF">
        <w:tab/>
      </w:r>
    </w:p>
    <w:p w:rsidR="008879FF" w:rsidRDefault="008879FF" w:rsidP="008879FF">
      <w:pPr>
        <w:tabs>
          <w:tab w:val="left" w:pos="3969"/>
          <w:tab w:val="right" w:pos="8931"/>
        </w:tabs>
        <w:spacing w:line="276" w:lineRule="auto"/>
        <w:jc w:val="both"/>
      </w:pPr>
    </w:p>
    <w:p w:rsidR="008879FF" w:rsidRPr="008879FF" w:rsidRDefault="008879FF" w:rsidP="008879FF">
      <w:pPr>
        <w:tabs>
          <w:tab w:val="left" w:pos="3969"/>
          <w:tab w:val="right" w:pos="8931"/>
        </w:tabs>
        <w:spacing w:line="276" w:lineRule="auto"/>
        <w:jc w:val="both"/>
      </w:pPr>
    </w:p>
    <w:p w:rsidR="003D604B" w:rsidRPr="008879FF" w:rsidRDefault="00533BFE" w:rsidP="008879FF">
      <w:pPr>
        <w:jc w:val="both"/>
      </w:pPr>
      <w:r w:rsidRPr="008879FF">
        <w:t>Nome:____________________________CPF/MF:_</w:t>
      </w:r>
      <w:r w:rsidR="008879FF">
        <w:t>_______</w:t>
      </w:r>
      <w:r w:rsidRPr="008879FF">
        <w:t>_____________________</w:t>
      </w:r>
    </w:p>
    <w:sectPr w:rsidR="003D604B" w:rsidRPr="008879FF" w:rsidSect="008879FF">
      <w:pgSz w:w="11906" w:h="16838"/>
      <w:pgMar w:top="1843"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BFE"/>
    <w:rsid w:val="00136346"/>
    <w:rsid w:val="003D604B"/>
    <w:rsid w:val="00456227"/>
    <w:rsid w:val="004A4906"/>
    <w:rsid w:val="004C0C49"/>
    <w:rsid w:val="004D29BD"/>
    <w:rsid w:val="00533BFE"/>
    <w:rsid w:val="00681ABF"/>
    <w:rsid w:val="00743432"/>
    <w:rsid w:val="008879FF"/>
    <w:rsid w:val="009A06E2"/>
    <w:rsid w:val="009E5C0D"/>
    <w:rsid w:val="00A00C68"/>
    <w:rsid w:val="00AC6ED8"/>
    <w:rsid w:val="00BD349A"/>
    <w:rsid w:val="00C04126"/>
    <w:rsid w:val="00D340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FE"/>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533BFE"/>
    <w:pPr>
      <w:keepNext/>
      <w:jc w:val="center"/>
      <w:outlineLvl w:val="0"/>
    </w:pPr>
    <w:rPr>
      <w:rFonts w:ascii="Arial" w:hAnsi="Arial"/>
    </w:rPr>
  </w:style>
  <w:style w:type="paragraph" w:styleId="Ttulo6">
    <w:name w:val="heading 6"/>
    <w:basedOn w:val="Normal"/>
    <w:next w:val="Normal"/>
    <w:link w:val="Ttulo6Char"/>
    <w:unhideWhenUsed/>
    <w:qFormat/>
    <w:rsid w:val="00533BFE"/>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533BFE"/>
    <w:rPr>
      <w:rFonts w:ascii="Arial" w:eastAsia="Times New Roman" w:hAnsi="Arial" w:cs="Times New Roman"/>
      <w:sz w:val="24"/>
      <w:szCs w:val="24"/>
      <w:lang w:eastAsia="pt-BR"/>
    </w:rPr>
  </w:style>
  <w:style w:type="character" w:customStyle="1" w:styleId="Ttulo6Char">
    <w:name w:val="Título 6 Char"/>
    <w:basedOn w:val="Fontepargpadro"/>
    <w:link w:val="Ttulo6"/>
    <w:rsid w:val="00533BFE"/>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533BFE"/>
    <w:pPr>
      <w:jc w:val="both"/>
    </w:pPr>
    <w:rPr>
      <w:rFonts w:ascii="Arial" w:hAnsi="Arial"/>
      <w:szCs w:val="20"/>
    </w:rPr>
  </w:style>
  <w:style w:type="character" w:customStyle="1" w:styleId="CorpodetextoChar">
    <w:name w:val="Corpo de texto Char"/>
    <w:basedOn w:val="Fontepargpadro"/>
    <w:link w:val="Corpodetexto"/>
    <w:rsid w:val="00533BFE"/>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533BFE"/>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533BFE"/>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533BFE"/>
    <w:rPr>
      <w:rFonts w:ascii="Courier New" w:hAnsi="Courier New"/>
      <w:sz w:val="20"/>
      <w:szCs w:val="20"/>
    </w:rPr>
  </w:style>
  <w:style w:type="character" w:customStyle="1" w:styleId="TextosemFormataoChar">
    <w:name w:val="Texto sem Formatação Char"/>
    <w:basedOn w:val="Fontepargpadro"/>
    <w:link w:val="TextosemFormatao"/>
    <w:rsid w:val="00533BFE"/>
    <w:rPr>
      <w:rFonts w:ascii="Courier New" w:eastAsia="Times New Roman" w:hAnsi="Courier New" w:cs="Times New Roman"/>
      <w:sz w:val="20"/>
      <w:szCs w:val="20"/>
      <w:lang w:eastAsia="pt-BR"/>
    </w:rPr>
  </w:style>
  <w:style w:type="paragraph" w:customStyle="1" w:styleId="A070770">
    <w:name w:val="_A070770"/>
    <w:rsid w:val="00533BFE"/>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533BFE"/>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33BFE"/>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533BFE"/>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973</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2017-08-01T14:07:00Z</cp:lastPrinted>
  <dcterms:created xsi:type="dcterms:W3CDTF">2017-08-01T14:05:00Z</dcterms:created>
  <dcterms:modified xsi:type="dcterms:W3CDTF">2017-08-01T14:12:00Z</dcterms:modified>
</cp:coreProperties>
</file>