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Ind w:w="55" w:type="dxa"/>
        <w:tblCellMar>
          <w:left w:w="70" w:type="dxa"/>
          <w:right w:w="70" w:type="dxa"/>
        </w:tblCellMar>
        <w:tblLook w:val="04A0"/>
      </w:tblPr>
      <w:tblGrid>
        <w:gridCol w:w="180"/>
        <w:gridCol w:w="184"/>
        <w:gridCol w:w="221"/>
        <w:gridCol w:w="239"/>
        <w:gridCol w:w="234"/>
        <w:gridCol w:w="233"/>
        <w:gridCol w:w="258"/>
        <w:gridCol w:w="256"/>
        <w:gridCol w:w="273"/>
        <w:gridCol w:w="282"/>
        <w:gridCol w:w="319"/>
        <w:gridCol w:w="236"/>
        <w:gridCol w:w="282"/>
        <w:gridCol w:w="265"/>
        <w:gridCol w:w="248"/>
        <w:gridCol w:w="244"/>
        <w:gridCol w:w="240"/>
        <w:gridCol w:w="238"/>
        <w:gridCol w:w="235"/>
        <w:gridCol w:w="210"/>
        <w:gridCol w:w="210"/>
        <w:gridCol w:w="143"/>
        <w:gridCol w:w="143"/>
        <w:gridCol w:w="231"/>
        <w:gridCol w:w="143"/>
        <w:gridCol w:w="193"/>
        <w:gridCol w:w="206"/>
        <w:gridCol w:w="458"/>
        <w:gridCol w:w="357"/>
        <w:gridCol w:w="143"/>
        <w:gridCol w:w="395"/>
        <w:gridCol w:w="193"/>
        <w:gridCol w:w="143"/>
        <w:gridCol w:w="517"/>
        <w:gridCol w:w="143"/>
        <w:gridCol w:w="234"/>
        <w:gridCol w:w="150"/>
        <w:gridCol w:w="150"/>
        <w:gridCol w:w="590"/>
        <w:gridCol w:w="143"/>
        <w:gridCol w:w="143"/>
        <w:gridCol w:w="143"/>
        <w:gridCol w:w="143"/>
        <w:gridCol w:w="360"/>
      </w:tblGrid>
      <w:tr w:rsidR="00975AED" w:rsidRPr="00975AED" w:rsidTr="00975AED">
        <w:trPr>
          <w:trHeight w:val="237"/>
        </w:trPr>
        <w:tc>
          <w:tcPr>
            <w:tcW w:w="7040" w:type="dxa"/>
            <w:gridSpan w:val="21"/>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ESTADO DE SANTA CATARINA</w:t>
            </w: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04" w:type="dxa"/>
            <w:gridSpan w:val="6"/>
            <w:tcBorders>
              <w:top w:val="nil"/>
              <w:left w:val="nil"/>
              <w:bottom w:val="nil"/>
              <w:right w:val="nil"/>
            </w:tcBorders>
            <w:shd w:val="clear" w:color="000000" w:fill="FFFFFF"/>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Página: 1/5</w:t>
            </w:r>
          </w:p>
        </w:tc>
      </w:tr>
      <w:tr w:rsidR="00975AED" w:rsidRPr="00975AED" w:rsidTr="00975AED">
        <w:trPr>
          <w:trHeight w:val="94"/>
        </w:trPr>
        <w:tc>
          <w:tcPr>
            <w:tcW w:w="7040" w:type="dxa"/>
            <w:gridSpan w:val="21"/>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44" w:type="dxa"/>
            <w:gridSpan w:val="11"/>
            <w:vMerge w:val="restart"/>
            <w:tcBorders>
              <w:top w:val="nil"/>
              <w:left w:val="nil"/>
              <w:bottom w:val="nil"/>
              <w:right w:val="nil"/>
            </w:tcBorders>
            <w:shd w:val="clear" w:color="000000" w:fill="FFFFFF"/>
            <w:hideMark/>
          </w:tcPr>
          <w:p w:rsidR="00975AED" w:rsidRPr="00975AED" w:rsidRDefault="00975AED" w:rsidP="00975AED">
            <w:pPr>
              <w:spacing w:after="0" w:line="240" w:lineRule="auto"/>
              <w:jc w:val="right"/>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Processo Nº</w:t>
            </w:r>
            <w:proofErr w:type="gramStart"/>
            <w:r w:rsidRPr="00975AED">
              <w:rPr>
                <w:rFonts w:ascii="Arial" w:eastAsia="Times New Roman" w:hAnsi="Arial" w:cs="Arial"/>
                <w:b/>
                <w:bCs/>
                <w:color w:val="000000"/>
                <w:sz w:val="16"/>
                <w:szCs w:val="16"/>
                <w:lang w:eastAsia="pt-BR"/>
              </w:rPr>
              <w:t>.:</w:t>
            </w:r>
            <w:proofErr w:type="gramEnd"/>
            <w:r w:rsidRPr="00975AED">
              <w:rPr>
                <w:rFonts w:ascii="Arial" w:eastAsia="Times New Roman" w:hAnsi="Arial" w:cs="Arial"/>
                <w:b/>
                <w:bCs/>
                <w:color w:val="000000"/>
                <w:sz w:val="16"/>
                <w:szCs w:val="16"/>
                <w:lang w:eastAsia="pt-BR"/>
              </w:rPr>
              <w:t xml:space="preserve"> 14/2017</w:t>
            </w:r>
          </w:p>
        </w:tc>
      </w:tr>
      <w:tr w:rsidR="00975AED" w:rsidRPr="00975AED" w:rsidTr="00975AED">
        <w:trPr>
          <w:trHeight w:val="177"/>
        </w:trPr>
        <w:tc>
          <w:tcPr>
            <w:tcW w:w="7040" w:type="dxa"/>
            <w:gridSpan w:val="21"/>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 xml:space="preserve">MUNICIPIO DE LACERDOPOLIS                         </w:t>
            </w: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44" w:type="dxa"/>
            <w:gridSpan w:val="11"/>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16"/>
                <w:szCs w:val="16"/>
                <w:lang w:eastAsia="pt-BR"/>
              </w:rPr>
            </w:pPr>
          </w:p>
        </w:tc>
      </w:tr>
      <w:tr w:rsidR="00975AED" w:rsidRPr="00975AED" w:rsidTr="00975AED">
        <w:trPr>
          <w:trHeight w:val="177"/>
        </w:trPr>
        <w:tc>
          <w:tcPr>
            <w:tcW w:w="7040" w:type="dxa"/>
            <w:gridSpan w:val="21"/>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989" w:type="dxa"/>
            <w:gridSpan w:val="16"/>
            <w:vMerge w:val="restart"/>
            <w:tcBorders>
              <w:top w:val="nil"/>
              <w:left w:val="nil"/>
              <w:bottom w:val="nil"/>
              <w:right w:val="nil"/>
            </w:tcBorders>
            <w:shd w:val="clear" w:color="000000" w:fill="FFFFFF"/>
            <w:hideMark/>
          </w:tcPr>
          <w:p w:rsidR="00975AED" w:rsidRPr="00975AED" w:rsidRDefault="00975AED" w:rsidP="00975AED">
            <w:pPr>
              <w:spacing w:after="0" w:line="240" w:lineRule="auto"/>
              <w:jc w:val="right"/>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PREGÃO PRESENCIAL Nº. 13/2017</w:t>
            </w:r>
          </w:p>
        </w:tc>
      </w:tr>
      <w:tr w:rsidR="00975AED" w:rsidRPr="00975AED" w:rsidTr="00975AED">
        <w:trPr>
          <w:trHeight w:val="9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989" w:type="dxa"/>
            <w:gridSpan w:val="1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16"/>
                <w:szCs w:val="16"/>
                <w:lang w:eastAsia="pt-BR"/>
              </w:rPr>
            </w:pPr>
          </w:p>
        </w:tc>
      </w:tr>
      <w:tr w:rsidR="00975AED" w:rsidRPr="00975AED" w:rsidTr="00975AED">
        <w:trPr>
          <w:trHeight w:val="13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1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323" w:type="dxa"/>
            <w:gridSpan w:val="22"/>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lang w:eastAsia="pt-BR"/>
              </w:rPr>
            </w:pPr>
            <w:r w:rsidRPr="00975AED">
              <w:rPr>
                <w:rFonts w:ascii="Arial" w:eastAsia="Times New Roman" w:hAnsi="Arial" w:cs="Arial"/>
                <w:b/>
                <w:bCs/>
                <w:color w:val="000000"/>
                <w:lang w:eastAsia="pt-BR"/>
              </w:rPr>
              <w:t>ATA DE REGISTRO DE PREÇOS Nº. 6/2017</w:t>
            </w: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53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No dia 22 do mês de Junho do ano de 2017, o MUNICIPIO DE </w:t>
            </w:r>
            <w:proofErr w:type="gramStart"/>
            <w:r w:rsidRPr="00975AED">
              <w:rPr>
                <w:rFonts w:ascii="Arial" w:eastAsia="Times New Roman" w:hAnsi="Arial" w:cs="Arial"/>
                <w:color w:val="000000"/>
                <w:sz w:val="16"/>
                <w:szCs w:val="16"/>
                <w:lang w:eastAsia="pt-BR"/>
              </w:rPr>
              <w:t>LACERDOPOLIS                         ,</w:t>
            </w:r>
            <w:proofErr w:type="gramEnd"/>
            <w:r w:rsidRPr="00975AED">
              <w:rPr>
                <w:rFonts w:ascii="Arial" w:eastAsia="Times New Roman" w:hAnsi="Arial" w:cs="Arial"/>
                <w:color w:val="000000"/>
                <w:sz w:val="16"/>
                <w:szCs w:val="16"/>
                <w:lang w:eastAsia="pt-BR"/>
              </w:rPr>
              <w:t xml:space="preserve"> Estado de SANTA CATARINA, pessoa jurídica de direito público, inscrita no CNPJ sob o nº. 82.939.471/0001-24, com sede administrativa localizada na RUA 31 DE MARCO </w:t>
            </w:r>
            <w:proofErr w:type="gramStart"/>
            <w:r w:rsidRPr="00975AED">
              <w:rPr>
                <w:rFonts w:ascii="Arial" w:eastAsia="Times New Roman" w:hAnsi="Arial" w:cs="Arial"/>
                <w:color w:val="000000"/>
                <w:sz w:val="16"/>
                <w:szCs w:val="16"/>
                <w:lang w:eastAsia="pt-BR"/>
              </w:rPr>
              <w:t>1050                    ,</w:t>
            </w:r>
            <w:proofErr w:type="gramEnd"/>
            <w:r w:rsidRPr="00975AED">
              <w:rPr>
                <w:rFonts w:ascii="Arial" w:eastAsia="Times New Roman" w:hAnsi="Arial" w:cs="Arial"/>
                <w:color w:val="000000"/>
                <w:sz w:val="16"/>
                <w:szCs w:val="16"/>
                <w:lang w:eastAsia="pt-BR"/>
              </w:rPr>
              <w:t xml:space="preserve"> bairro CENTRO, CEP nº. 89660-000, nesta cidade de Lacerdópolis/SC, neste ato representado </w:t>
            </w:r>
            <w:proofErr w:type="gramStart"/>
            <w:r w:rsidRPr="00975AED">
              <w:rPr>
                <w:rFonts w:ascii="Arial" w:eastAsia="Times New Roman" w:hAnsi="Arial" w:cs="Arial"/>
                <w:color w:val="000000"/>
                <w:sz w:val="16"/>
                <w:szCs w:val="16"/>
                <w:lang w:eastAsia="pt-BR"/>
              </w:rPr>
              <w:t>pelo(</w:t>
            </w:r>
            <w:proofErr w:type="gramEnd"/>
            <w:r w:rsidRPr="00975AED">
              <w:rPr>
                <w:rFonts w:ascii="Arial" w:eastAsia="Times New Roman" w:hAnsi="Arial" w:cs="Arial"/>
                <w:color w:val="000000"/>
                <w:sz w:val="16"/>
                <w:szCs w:val="16"/>
                <w:lang w:eastAsia="pt-BR"/>
              </w:rPr>
              <w:t>a) PREFEITO, o Sr(a). SERGIO LUIZ CALEGARI, inscrito no CPF sob o nº. 596.847.989-</w:t>
            </w:r>
            <w:proofErr w:type="gramStart"/>
            <w:r w:rsidRPr="00975AED">
              <w:rPr>
                <w:rFonts w:ascii="Arial" w:eastAsia="Times New Roman" w:hAnsi="Arial" w:cs="Arial"/>
                <w:color w:val="000000"/>
                <w:sz w:val="16"/>
                <w:szCs w:val="16"/>
                <w:lang w:eastAsia="pt-BR"/>
              </w:rPr>
              <w:t>20, no uso das atribuições de seu cargo e, nos termos do art. 15, da Lei Federal 8.666/93 e Decreto Federal nº</w:t>
            </w:r>
            <w:proofErr w:type="gramEnd"/>
            <w:r w:rsidRPr="00975AED">
              <w:rPr>
                <w:rFonts w:ascii="Arial" w:eastAsia="Times New Roman" w:hAnsi="Arial" w:cs="Arial"/>
                <w:color w:val="000000"/>
                <w:sz w:val="16"/>
                <w:szCs w:val="16"/>
                <w:lang w:eastAsia="pt-BR"/>
              </w:rPr>
              <w:t xml:space="preserve">. </w:t>
            </w:r>
            <w:proofErr w:type="gramStart"/>
            <w:r w:rsidRPr="00975AED">
              <w:rPr>
                <w:rFonts w:ascii="Arial" w:eastAsia="Times New Roman" w:hAnsi="Arial" w:cs="Arial"/>
                <w:color w:val="000000"/>
                <w:sz w:val="16"/>
                <w:szCs w:val="16"/>
                <w:lang w:eastAsia="pt-BR"/>
              </w:rPr>
              <w:t>7.892/2013, Decreto</w:t>
            </w:r>
            <w:proofErr w:type="gramEnd"/>
            <w:r w:rsidRPr="00975AED">
              <w:rPr>
                <w:rFonts w:ascii="Arial" w:eastAsia="Times New Roman" w:hAnsi="Arial" w:cs="Arial"/>
                <w:color w:val="000000"/>
                <w:sz w:val="16"/>
                <w:szCs w:val="16"/>
                <w:lang w:eastAsia="pt-BR"/>
              </w:rPr>
              <w:t xml:space="preserve"> Municipal nº 024/2011, e, as demais normas legais aplicáveis, de acordo com o resultado da classificação das propostas apresentadas no PREGÃO PRESENCIAL nº. 13/2017 Processo Licitatório nº 14/2017. RESOLVE: registrar o(s) preço(s) da(s) empresa(s), de acordo com a classificação por ela(s) </w:t>
            </w:r>
            <w:proofErr w:type="gramStart"/>
            <w:r w:rsidRPr="00975AED">
              <w:rPr>
                <w:rFonts w:ascii="Arial" w:eastAsia="Times New Roman" w:hAnsi="Arial" w:cs="Arial"/>
                <w:color w:val="000000"/>
                <w:sz w:val="16"/>
                <w:szCs w:val="16"/>
                <w:lang w:eastAsia="pt-BR"/>
              </w:rPr>
              <w:t>alcançada(s) por item, observadas</w:t>
            </w:r>
            <w:proofErr w:type="gramEnd"/>
            <w:r w:rsidRPr="00975AED">
              <w:rPr>
                <w:rFonts w:ascii="Arial" w:eastAsia="Times New Roman" w:hAnsi="Arial" w:cs="Arial"/>
                <w:color w:val="000000"/>
                <w:sz w:val="16"/>
                <w:szCs w:val="16"/>
                <w:lang w:eastAsia="pt-BR"/>
              </w:rPr>
              <w:t xml:space="preserve"> as condições do edital que integra este instrumento de registro e aquelas enunciadas nas cláusulas que se seguem:</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3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 DO OBJETO E DO PREÇO UNITÁRIO E TOTAL</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9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1.1. </w:t>
            </w:r>
            <w:proofErr w:type="gramStart"/>
            <w:r w:rsidRPr="00975AED">
              <w:rPr>
                <w:rFonts w:ascii="Arial" w:eastAsia="Times New Roman" w:hAnsi="Arial" w:cs="Arial"/>
                <w:color w:val="000000"/>
                <w:sz w:val="16"/>
                <w:szCs w:val="16"/>
                <w:lang w:eastAsia="pt-BR"/>
              </w:rPr>
              <w:t>A presente</w:t>
            </w:r>
            <w:proofErr w:type="gramEnd"/>
            <w:r w:rsidRPr="00975AED">
              <w:rPr>
                <w:rFonts w:ascii="Arial" w:eastAsia="Times New Roman" w:hAnsi="Arial" w:cs="Arial"/>
                <w:color w:val="000000"/>
                <w:sz w:val="16"/>
                <w:szCs w:val="16"/>
                <w:lang w:eastAsia="pt-BR"/>
              </w:rPr>
              <w:t xml:space="preserve"> Ata tem por objeto o REGISTRO DE PREÇOS visando futuras e possíveis contratações, com pedidos parcelados de: </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12" w:type="dxa"/>
            <w:gridSpan w:val="7"/>
            <w:tcBorders>
              <w:top w:val="single" w:sz="4" w:space="0" w:color="auto"/>
              <w:left w:val="single" w:sz="4" w:space="0" w:color="auto"/>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Código</w:t>
            </w:r>
          </w:p>
        </w:tc>
        <w:tc>
          <w:tcPr>
            <w:tcW w:w="4894" w:type="dxa"/>
            <w:gridSpan w:val="15"/>
            <w:tcBorders>
              <w:top w:val="single" w:sz="4" w:space="0" w:color="auto"/>
              <w:left w:val="nil"/>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Nome da Empresa</w:t>
            </w:r>
          </w:p>
        </w:tc>
        <w:tc>
          <w:tcPr>
            <w:tcW w:w="6011" w:type="dxa"/>
            <w:gridSpan w:val="17"/>
            <w:tcBorders>
              <w:top w:val="single" w:sz="4" w:space="0" w:color="auto"/>
              <w:left w:val="nil"/>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Itens</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51"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7432</w:t>
            </w: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363" w:type="dxa"/>
            <w:gridSpan w:val="1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PEDREIRA CALDART LTDA</w:t>
            </w: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3</w:t>
            </w:r>
            <w:proofErr w:type="gramEnd"/>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6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51"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6366</w:t>
            </w: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363" w:type="dxa"/>
            <w:gridSpan w:val="1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PEDREIRA JOACABA LTDA                   </w:t>
            </w: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4, 5</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6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51"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7783</w:t>
            </w: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363" w:type="dxa"/>
            <w:gridSpan w:val="1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PEDREIRA TRIANGULO</w:t>
            </w:r>
            <w:proofErr w:type="gramEnd"/>
            <w:r w:rsidRPr="00975AED">
              <w:rPr>
                <w:rFonts w:ascii="Arial" w:eastAsia="Times New Roman" w:hAnsi="Arial" w:cs="Arial"/>
                <w:color w:val="000000"/>
                <w:sz w:val="16"/>
                <w:szCs w:val="16"/>
                <w:lang w:eastAsia="pt-BR"/>
              </w:rPr>
              <w:t xml:space="preserve"> LTDA EPP</w:t>
            </w: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1, 2, 6</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9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6" w:type="dxa"/>
            <w:gridSpan w:val="9"/>
            <w:tcBorders>
              <w:top w:val="single" w:sz="4" w:space="0" w:color="auto"/>
              <w:left w:val="single" w:sz="4" w:space="0" w:color="auto"/>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Empresas</w:t>
            </w:r>
          </w:p>
        </w:tc>
        <w:tc>
          <w:tcPr>
            <w:tcW w:w="2777" w:type="dxa"/>
            <w:gridSpan w:val="8"/>
            <w:tcBorders>
              <w:top w:val="single" w:sz="4" w:space="0" w:color="auto"/>
              <w:left w:val="nil"/>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CNPJ / CPF</w:t>
            </w:r>
          </w:p>
        </w:tc>
        <w:tc>
          <w:tcPr>
            <w:tcW w:w="5024" w:type="dxa"/>
            <w:gridSpan w:val="15"/>
            <w:tcBorders>
              <w:top w:val="single" w:sz="4" w:space="0" w:color="auto"/>
              <w:left w:val="nil"/>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Nome do Representante</w:t>
            </w:r>
          </w:p>
        </w:tc>
        <w:tc>
          <w:tcPr>
            <w:tcW w:w="1816" w:type="dxa"/>
            <w:gridSpan w:val="6"/>
            <w:tcBorders>
              <w:top w:val="single" w:sz="4" w:space="0" w:color="auto"/>
              <w:left w:val="nil"/>
              <w:bottom w:val="single" w:sz="4" w:space="0" w:color="auto"/>
              <w:right w:val="single" w:sz="4" w:space="0" w:color="auto"/>
            </w:tcBorders>
            <w:shd w:val="clear" w:color="000000" w:fill="C0C0C0"/>
            <w:hideMark/>
          </w:tcPr>
          <w:p w:rsidR="00975AED" w:rsidRPr="00975AED" w:rsidRDefault="00975AED" w:rsidP="00975AED">
            <w:pPr>
              <w:spacing w:after="0" w:line="240" w:lineRule="auto"/>
              <w:jc w:val="center"/>
              <w:rPr>
                <w:rFonts w:ascii="Arial" w:eastAsia="Times New Roman" w:hAnsi="Arial" w:cs="Arial"/>
                <w:b/>
                <w:bCs/>
                <w:color w:val="000000"/>
                <w:sz w:val="18"/>
                <w:szCs w:val="18"/>
                <w:lang w:eastAsia="pt-BR"/>
              </w:rPr>
            </w:pPr>
            <w:r w:rsidRPr="00975AED">
              <w:rPr>
                <w:rFonts w:ascii="Arial" w:eastAsia="Times New Roman" w:hAnsi="Arial" w:cs="Arial"/>
                <w:b/>
                <w:bCs/>
                <w:color w:val="000000"/>
                <w:sz w:val="18"/>
                <w:szCs w:val="18"/>
                <w:lang w:eastAsia="pt-BR"/>
              </w:rPr>
              <w:t>CPF</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82" w:type="dxa"/>
            <w:gridSpan w:val="8"/>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PEDREIRA CALDART LTDA</w:t>
            </w: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54"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79.386.850/0001-20</w:t>
            </w: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750" w:type="dxa"/>
            <w:gridSpan w:val="1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ALIRIO ANTONIO CALDART</w:t>
            </w: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23883286087</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82" w:type="dxa"/>
            <w:gridSpan w:val="8"/>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PEDREIRA JOACABA LTDA                   </w:t>
            </w: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54"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84.585.306/0001-47</w:t>
            </w: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750" w:type="dxa"/>
            <w:gridSpan w:val="1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SIGMUNDO ENGELBERTO REGENSBURGER</w:t>
            </w: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13943332934</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82" w:type="dxa"/>
            <w:gridSpan w:val="8"/>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PEDREIRA TRIANGULO</w:t>
            </w:r>
            <w:proofErr w:type="gramEnd"/>
            <w:r w:rsidRPr="00975AED">
              <w:rPr>
                <w:rFonts w:ascii="Arial" w:eastAsia="Times New Roman" w:hAnsi="Arial" w:cs="Arial"/>
                <w:color w:val="000000"/>
                <w:sz w:val="16"/>
                <w:szCs w:val="16"/>
                <w:lang w:eastAsia="pt-BR"/>
              </w:rPr>
              <w:t xml:space="preserve"> LTDA EPP</w:t>
            </w: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54"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02.081.239/0001-69</w:t>
            </w: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750" w:type="dxa"/>
            <w:gridSpan w:val="1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MARCIO MENDES DA ROSA</w:t>
            </w: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00613736052</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0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 xml:space="preserve"> Fornecedor:</w:t>
            </w:r>
            <w:proofErr w:type="gramStart"/>
            <w:r w:rsidRPr="00975AED">
              <w:rPr>
                <w:rFonts w:ascii="Arial" w:eastAsia="Times New Roman" w:hAnsi="Arial" w:cs="Arial"/>
                <w:b/>
                <w:bCs/>
                <w:color w:val="000000"/>
                <w:sz w:val="20"/>
                <w:szCs w:val="20"/>
                <w:lang w:eastAsia="pt-BR"/>
              </w:rPr>
              <w:t xml:space="preserve">  </w:t>
            </w:r>
            <w:proofErr w:type="gramEnd"/>
            <w:r w:rsidRPr="00975AED">
              <w:rPr>
                <w:rFonts w:ascii="Arial" w:eastAsia="Times New Roman" w:hAnsi="Arial" w:cs="Arial"/>
                <w:b/>
                <w:bCs/>
                <w:color w:val="000000"/>
                <w:sz w:val="20"/>
                <w:szCs w:val="20"/>
                <w:lang w:eastAsia="pt-BR"/>
              </w:rPr>
              <w:t>6366  -  PEDREIRA JOACABA LTDA</w:t>
            </w:r>
          </w:p>
        </w:tc>
      </w:tr>
      <w:tr w:rsidR="00975AED" w:rsidRPr="00975AED" w:rsidTr="00975AED">
        <w:trPr>
          <w:trHeight w:val="26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86"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Item</w:t>
            </w:r>
          </w:p>
        </w:tc>
        <w:tc>
          <w:tcPr>
            <w:tcW w:w="3126"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Especificação</w:t>
            </w:r>
          </w:p>
        </w:tc>
        <w:tc>
          <w:tcPr>
            <w:tcW w:w="1016" w:type="dxa"/>
            <w:gridSpan w:val="3"/>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proofErr w:type="spellStart"/>
            <w:r w:rsidRPr="00975AED">
              <w:rPr>
                <w:rFonts w:ascii="Arial" w:eastAsia="Times New Roman" w:hAnsi="Arial" w:cs="Arial"/>
                <w:b/>
                <w:bCs/>
                <w:color w:val="000000"/>
                <w:sz w:val="16"/>
                <w:szCs w:val="16"/>
                <w:lang w:eastAsia="pt-BR"/>
              </w:rPr>
              <w:t>Unid</w:t>
            </w:r>
            <w:proofErr w:type="spellEnd"/>
          </w:p>
        </w:tc>
        <w:tc>
          <w:tcPr>
            <w:tcW w:w="1913"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Total</w:t>
            </w: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4</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Pedrisco</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4.000,000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22,</w:t>
            </w:r>
            <w:proofErr w:type="gramEnd"/>
            <w:r w:rsidRPr="00975AED">
              <w:rPr>
                <w:rFonts w:ascii="Arial" w:eastAsia="Times New Roman" w:hAnsi="Arial" w:cs="Arial"/>
                <w:color w:val="000000"/>
                <w:sz w:val="16"/>
                <w:szCs w:val="16"/>
                <w:lang w:eastAsia="pt-BR"/>
              </w:rPr>
              <w:t>9000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91.600,00</w:t>
            </w: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5</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Brita Graduada</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3.000,000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24,</w:t>
            </w:r>
            <w:proofErr w:type="gramEnd"/>
            <w:r w:rsidRPr="00975AED">
              <w:rPr>
                <w:rFonts w:ascii="Arial" w:eastAsia="Times New Roman" w:hAnsi="Arial" w:cs="Arial"/>
                <w:color w:val="000000"/>
                <w:sz w:val="16"/>
                <w:szCs w:val="16"/>
                <w:lang w:eastAsia="pt-BR"/>
              </w:rPr>
              <w:t>5000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73.500,00</w:t>
            </w: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165.100,00</w:t>
            </w:r>
          </w:p>
        </w:tc>
      </w:tr>
      <w:tr w:rsidR="00975AED" w:rsidRPr="00975AED" w:rsidTr="00975AED">
        <w:trPr>
          <w:trHeight w:val="30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 xml:space="preserve"> Fornecedor:</w:t>
            </w:r>
            <w:proofErr w:type="gramStart"/>
            <w:r w:rsidRPr="00975AED">
              <w:rPr>
                <w:rFonts w:ascii="Arial" w:eastAsia="Times New Roman" w:hAnsi="Arial" w:cs="Arial"/>
                <w:b/>
                <w:bCs/>
                <w:color w:val="000000"/>
                <w:sz w:val="20"/>
                <w:szCs w:val="20"/>
                <w:lang w:eastAsia="pt-BR"/>
              </w:rPr>
              <w:t xml:space="preserve">  </w:t>
            </w:r>
            <w:proofErr w:type="gramEnd"/>
            <w:r w:rsidRPr="00975AED">
              <w:rPr>
                <w:rFonts w:ascii="Arial" w:eastAsia="Times New Roman" w:hAnsi="Arial" w:cs="Arial"/>
                <w:b/>
                <w:bCs/>
                <w:color w:val="000000"/>
                <w:sz w:val="20"/>
                <w:szCs w:val="20"/>
                <w:lang w:eastAsia="pt-BR"/>
              </w:rPr>
              <w:t>7432  -  PEDREIRA CALDART LTDA</w:t>
            </w:r>
          </w:p>
        </w:tc>
      </w:tr>
      <w:tr w:rsidR="00975AED" w:rsidRPr="00975AED" w:rsidTr="00975AED">
        <w:trPr>
          <w:trHeight w:val="26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86"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Item</w:t>
            </w:r>
          </w:p>
        </w:tc>
        <w:tc>
          <w:tcPr>
            <w:tcW w:w="3126"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Especificação</w:t>
            </w:r>
          </w:p>
        </w:tc>
        <w:tc>
          <w:tcPr>
            <w:tcW w:w="1016" w:type="dxa"/>
            <w:gridSpan w:val="3"/>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proofErr w:type="spellStart"/>
            <w:r w:rsidRPr="00975AED">
              <w:rPr>
                <w:rFonts w:ascii="Arial" w:eastAsia="Times New Roman" w:hAnsi="Arial" w:cs="Arial"/>
                <w:b/>
                <w:bCs/>
                <w:color w:val="000000"/>
                <w:sz w:val="16"/>
                <w:szCs w:val="16"/>
                <w:lang w:eastAsia="pt-BR"/>
              </w:rPr>
              <w:t>Unid</w:t>
            </w:r>
            <w:proofErr w:type="spellEnd"/>
          </w:p>
        </w:tc>
        <w:tc>
          <w:tcPr>
            <w:tcW w:w="1913"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Total</w:t>
            </w: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3</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Pó de Pedra</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BASALTO</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250,</w:t>
            </w:r>
            <w:proofErr w:type="gramEnd"/>
            <w:r w:rsidRPr="00975AED">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24,</w:t>
            </w:r>
            <w:proofErr w:type="gramEnd"/>
            <w:r w:rsidRPr="00975AED">
              <w:rPr>
                <w:rFonts w:ascii="Arial" w:eastAsia="Times New Roman" w:hAnsi="Arial" w:cs="Arial"/>
                <w:color w:val="000000"/>
                <w:sz w:val="16"/>
                <w:szCs w:val="16"/>
                <w:lang w:eastAsia="pt-BR"/>
              </w:rPr>
              <w:t>5000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6.125,00</w:t>
            </w: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6.125,00</w:t>
            </w: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 xml:space="preserve"> Fornecedor:</w:t>
            </w:r>
            <w:proofErr w:type="gramStart"/>
            <w:r w:rsidRPr="00975AED">
              <w:rPr>
                <w:rFonts w:ascii="Arial" w:eastAsia="Times New Roman" w:hAnsi="Arial" w:cs="Arial"/>
                <w:b/>
                <w:bCs/>
                <w:color w:val="000000"/>
                <w:sz w:val="20"/>
                <w:szCs w:val="20"/>
                <w:lang w:eastAsia="pt-BR"/>
              </w:rPr>
              <w:t xml:space="preserve">  </w:t>
            </w:r>
            <w:proofErr w:type="gramEnd"/>
            <w:r w:rsidRPr="00975AED">
              <w:rPr>
                <w:rFonts w:ascii="Arial" w:eastAsia="Times New Roman" w:hAnsi="Arial" w:cs="Arial"/>
                <w:b/>
                <w:bCs/>
                <w:color w:val="000000"/>
                <w:sz w:val="20"/>
                <w:szCs w:val="20"/>
                <w:lang w:eastAsia="pt-BR"/>
              </w:rPr>
              <w:t>7783  -  PEDREIRA TRIANGULO LTDA EPP</w:t>
            </w:r>
          </w:p>
        </w:tc>
      </w:tr>
      <w:tr w:rsidR="00975AED" w:rsidRPr="00975AED" w:rsidTr="00975AED">
        <w:trPr>
          <w:trHeight w:val="26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86"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Item</w:t>
            </w:r>
          </w:p>
        </w:tc>
        <w:tc>
          <w:tcPr>
            <w:tcW w:w="3126"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Especificação</w:t>
            </w:r>
          </w:p>
        </w:tc>
        <w:tc>
          <w:tcPr>
            <w:tcW w:w="1016" w:type="dxa"/>
            <w:gridSpan w:val="3"/>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proofErr w:type="spellStart"/>
            <w:r w:rsidRPr="00975AED">
              <w:rPr>
                <w:rFonts w:ascii="Arial" w:eastAsia="Times New Roman" w:hAnsi="Arial" w:cs="Arial"/>
                <w:b/>
                <w:bCs/>
                <w:color w:val="000000"/>
                <w:sz w:val="16"/>
                <w:szCs w:val="16"/>
                <w:lang w:eastAsia="pt-BR"/>
              </w:rPr>
              <w:t>Unid</w:t>
            </w:r>
            <w:proofErr w:type="spellEnd"/>
          </w:p>
        </w:tc>
        <w:tc>
          <w:tcPr>
            <w:tcW w:w="1913" w:type="dxa"/>
            <w:gridSpan w:val="8"/>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Preço Total</w:t>
            </w: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1</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Brita nº 01</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 Triângulo</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200,</w:t>
            </w:r>
            <w:proofErr w:type="gramEnd"/>
            <w:r w:rsidRPr="00975AED">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25,</w:t>
            </w:r>
            <w:proofErr w:type="gramEnd"/>
            <w:r w:rsidRPr="00975AED">
              <w:rPr>
                <w:rFonts w:ascii="Arial" w:eastAsia="Times New Roman" w:hAnsi="Arial" w:cs="Arial"/>
                <w:color w:val="000000"/>
                <w:sz w:val="16"/>
                <w:szCs w:val="16"/>
                <w:lang w:eastAsia="pt-BR"/>
              </w:rPr>
              <w:t>8000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5.160,00</w:t>
            </w: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Brita nº 03</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 Triângulo</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200,</w:t>
            </w:r>
            <w:proofErr w:type="gramEnd"/>
            <w:r w:rsidRPr="00975AED">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26,</w:t>
            </w:r>
            <w:proofErr w:type="gramEnd"/>
            <w:r w:rsidRPr="00975AED">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5.200,00</w:t>
            </w: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168"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6</w:t>
            </w:r>
            <w:proofErr w:type="gramEnd"/>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8"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Pedra Pulmão</w:t>
            </w: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84" w:type="dxa"/>
            <w:gridSpan w:val="2"/>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M3</w:t>
            </w: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792" w:type="dxa"/>
            <w:gridSpan w:val="7"/>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Pedr. Triângulo</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2.000,000</w:t>
            </w: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proofErr w:type="gramStart"/>
            <w:r w:rsidRPr="00975AED">
              <w:rPr>
                <w:rFonts w:ascii="Arial" w:eastAsia="Times New Roman" w:hAnsi="Arial" w:cs="Arial"/>
                <w:color w:val="000000"/>
                <w:sz w:val="16"/>
                <w:szCs w:val="16"/>
                <w:lang w:eastAsia="pt-BR"/>
              </w:rPr>
              <w:t>26,</w:t>
            </w:r>
            <w:proofErr w:type="gramEnd"/>
            <w:r w:rsidRPr="00975AED">
              <w:rPr>
                <w:rFonts w:ascii="Arial" w:eastAsia="Times New Roman" w:hAnsi="Arial" w:cs="Arial"/>
                <w:color w:val="000000"/>
                <w:sz w:val="16"/>
                <w:szCs w:val="16"/>
                <w:lang w:eastAsia="pt-BR"/>
              </w:rPr>
              <w:t>1000</w:t>
            </w:r>
          </w:p>
        </w:tc>
        <w:tc>
          <w:tcPr>
            <w:tcW w:w="2024" w:type="dxa"/>
            <w:gridSpan w:val="8"/>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52.200,00</w:t>
            </w: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975AED" w:rsidRPr="00975AED" w:rsidRDefault="00975AED" w:rsidP="00975AED">
            <w:pPr>
              <w:spacing w:after="0" w:line="240" w:lineRule="auto"/>
              <w:jc w:val="right"/>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62.560,00</w:t>
            </w:r>
          </w:p>
        </w:tc>
      </w:tr>
      <w:tr w:rsidR="00975AED" w:rsidRPr="00975AED" w:rsidTr="00975AED">
        <w:trPr>
          <w:trHeight w:val="142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1.3. Integram </w:t>
            </w:r>
            <w:proofErr w:type="gramStart"/>
            <w:r w:rsidRPr="00975AED">
              <w:rPr>
                <w:rFonts w:ascii="Arial" w:eastAsia="Times New Roman" w:hAnsi="Arial" w:cs="Arial"/>
                <w:color w:val="000000"/>
                <w:sz w:val="16"/>
                <w:szCs w:val="16"/>
                <w:lang w:eastAsia="pt-BR"/>
              </w:rPr>
              <w:t>a presente</w:t>
            </w:r>
            <w:proofErr w:type="gramEnd"/>
            <w:r w:rsidRPr="00975AED">
              <w:rPr>
                <w:rFonts w:ascii="Arial" w:eastAsia="Times New Roman" w:hAnsi="Arial" w:cs="Arial"/>
                <w:color w:val="000000"/>
                <w:sz w:val="16"/>
                <w:szCs w:val="16"/>
                <w:lang w:eastAsia="pt-BR"/>
              </w:rPr>
              <w:t xml:space="preserve"> Ata de Registro de Preços o Edital de Pregão Presencial nº 13/2017, Processo Licitatório nº 14/2017 e a proposta apresentada pelo Fornecedor acima discriminado, bem como a planilha de lances ofertados pelo Fornecedor vencedor dos itens acima, conforme NORMAS ESTABELECIDAS NO RESPECTIVO EDITAL DE PREGÃO PRESENCIAL E SEUS ANEXOS. </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551" w:type="dxa"/>
            <w:gridSpan w:val="19"/>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roofErr w:type="gramStart"/>
            <w:r w:rsidRPr="00975AED">
              <w:rPr>
                <w:rFonts w:ascii="Arial" w:eastAsia="Times New Roman" w:hAnsi="Arial" w:cs="Arial"/>
                <w:b/>
                <w:bCs/>
                <w:color w:val="000000"/>
                <w:sz w:val="20"/>
                <w:szCs w:val="20"/>
                <w:lang w:eastAsia="pt-BR"/>
              </w:rPr>
              <w:t>2 .</w:t>
            </w:r>
            <w:proofErr w:type="gramEnd"/>
            <w:r w:rsidRPr="00975AED">
              <w:rPr>
                <w:rFonts w:ascii="Arial" w:eastAsia="Times New Roman" w:hAnsi="Arial" w:cs="Arial"/>
                <w:b/>
                <w:bCs/>
                <w:color w:val="000000"/>
                <w:sz w:val="20"/>
                <w:szCs w:val="20"/>
                <w:lang w:eastAsia="pt-BR"/>
              </w:rPr>
              <w:t xml:space="preserve"> DA VALIDADE DO REGISTRO DE PREÇOS E DO REAJUSTE</w:t>
            </w: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22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24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2.2. Não haverá reajuste, nem atualização de valores, exceto na ocorrência de fato que justifique a aplicação da alínea "d" do inciso II do art. 65 da Lei 8.666, de 21 de Junho de 1993, atualizada.</w:t>
            </w:r>
          </w:p>
        </w:tc>
      </w:tr>
      <w:tr w:rsidR="00975AED" w:rsidRPr="00975AED" w:rsidTr="00975AED">
        <w:trPr>
          <w:trHeight w:val="39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3. DO GERENCIAMENTO DA ATA DE REGISTRO DE PREÇOS</w:t>
            </w: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26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3.3. Não será aceito valores superior à média dos preços conforme valores do Anexo I.</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3.4. Caso seja constatado, ao longo da vigência da ata, que o preço registrado, se torne muito inferior à 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9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225" w:type="dxa"/>
            <w:gridSpan w:val="42"/>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9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4. DAS CONDIÇÕES DE PARTICIPAÇÃO</w:t>
            </w: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7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4.1. </w:t>
            </w:r>
            <w:proofErr w:type="gramStart"/>
            <w:r w:rsidRPr="00975AED">
              <w:rPr>
                <w:rFonts w:ascii="Arial" w:eastAsia="Times New Roman" w:hAnsi="Arial" w:cs="Arial"/>
                <w:color w:val="000000"/>
                <w:sz w:val="16"/>
                <w:szCs w:val="16"/>
                <w:lang w:eastAsia="pt-BR"/>
              </w:rPr>
              <w:t>A presente</w:t>
            </w:r>
            <w:proofErr w:type="gramEnd"/>
            <w:r w:rsidRPr="00975AED">
              <w:rPr>
                <w:rFonts w:ascii="Arial" w:eastAsia="Times New Roman" w:hAnsi="Arial" w:cs="Arial"/>
                <w:color w:val="000000"/>
                <w:sz w:val="16"/>
                <w:szCs w:val="16"/>
                <w:lang w:eastAsia="pt-BR"/>
              </w:rPr>
              <w:t xml:space="preserve"> Ata poderá ser utilizada por qualquer órgão ou entidade da Administração Pública, que não tenha participado do certame licitatório, mediante prévia consulta ao Município de Lacerdópolis, observadas as exigências contidas no art. 22º, do Decreto Federal nº. 7.892/2013.</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9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5. DOS PREÇOS REGISTRADOS</w:t>
            </w: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7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9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6. DO CONTRATO</w:t>
            </w: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50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6.1. Durante o prazo de validade da presente Ata as empresas mencionadas no item </w:t>
            </w:r>
            <w:proofErr w:type="gramStart"/>
            <w:r w:rsidRPr="00975AED">
              <w:rPr>
                <w:rFonts w:ascii="Arial" w:eastAsia="Times New Roman" w:hAnsi="Arial" w:cs="Arial"/>
                <w:color w:val="000000"/>
                <w:sz w:val="16"/>
                <w:szCs w:val="16"/>
                <w:lang w:eastAsia="pt-BR"/>
              </w:rPr>
              <w:t>5</w:t>
            </w:r>
            <w:proofErr w:type="gramEnd"/>
            <w:r w:rsidRPr="00975AED">
              <w:rPr>
                <w:rFonts w:ascii="Arial" w:eastAsia="Times New Roman" w:hAnsi="Arial" w:cs="Arial"/>
                <w:color w:val="000000"/>
                <w:sz w:val="16"/>
                <w:szCs w:val="16"/>
                <w:lang w:eastAsia="pt-BR"/>
              </w:rPr>
              <w:t>,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9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val="restart"/>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7 - DA DESPESA</w:t>
            </w: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7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048" w:type="dxa"/>
            <w:gridSpan w:val="26"/>
            <w:vMerge/>
            <w:tcBorders>
              <w:top w:val="nil"/>
              <w:left w:val="nil"/>
              <w:bottom w:val="nil"/>
              <w:right w:val="nil"/>
            </w:tcBorders>
            <w:vAlign w:val="center"/>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0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39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8. DO PAGAMENTO, DAS CONDIÇÕES PARA PAGAMENTO E DAS CONDIÇÕES DE ENTREGA DOS ITENS</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32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8.4. Não serão pagos valores antecipadamente.</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69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8.5. A Nota Fiscal ou outro documento fiscal correlato deverá ser emitido ao Município de Lacerdópolis, com</w:t>
            </w:r>
            <w:proofErr w:type="gramStart"/>
            <w:r w:rsidRPr="00975AED">
              <w:rPr>
                <w:rFonts w:ascii="Arial" w:eastAsia="Times New Roman" w:hAnsi="Arial" w:cs="Arial"/>
                <w:color w:val="000000"/>
                <w:sz w:val="16"/>
                <w:szCs w:val="16"/>
                <w:lang w:eastAsia="pt-BR"/>
              </w:rPr>
              <w:t xml:space="preserve">  </w:t>
            </w:r>
            <w:proofErr w:type="gramEnd"/>
            <w:r w:rsidRPr="00975AED">
              <w:rPr>
                <w:rFonts w:ascii="Arial" w:eastAsia="Times New Roman" w:hAnsi="Arial" w:cs="Arial"/>
                <w:color w:val="000000"/>
                <w:sz w:val="16"/>
                <w:szCs w:val="16"/>
                <w:lang w:eastAsia="pt-BR"/>
              </w:rPr>
              <w:t>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9. DAS OBRIGAÇÕES DO ÓRGÃO GERENCIADOR E DA FISCALIZAÇÃO</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3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9.1. São obrigações do órgão gerenciador:</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a) Gerenciar a presente Ata, indicando, sempre que solicitado, o nome do Fornecedor, o preço, e as especificações dos itens </w:t>
            </w:r>
            <w:proofErr w:type="gramStart"/>
            <w:r w:rsidRPr="00975AED">
              <w:rPr>
                <w:rFonts w:ascii="Arial" w:eastAsia="Times New Roman" w:hAnsi="Arial" w:cs="Arial"/>
                <w:color w:val="000000"/>
                <w:sz w:val="16"/>
                <w:szCs w:val="16"/>
                <w:lang w:eastAsia="pt-BR"/>
              </w:rPr>
              <w:t>registrados, observada</w:t>
            </w:r>
            <w:proofErr w:type="gramEnd"/>
            <w:r w:rsidRPr="00975AED">
              <w:rPr>
                <w:rFonts w:ascii="Arial" w:eastAsia="Times New Roman" w:hAnsi="Arial" w:cs="Arial"/>
                <w:color w:val="000000"/>
                <w:sz w:val="16"/>
                <w:szCs w:val="16"/>
                <w:lang w:eastAsia="pt-BR"/>
              </w:rPr>
              <w:t xml:space="preserve"> a ordem de classificação indicada na licitação;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975AED" w:rsidRPr="00975AED" w:rsidTr="00975AED">
        <w:trPr>
          <w:trHeight w:val="124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e) comunicar aos gestores dos órgãos participantes possíveis alterações ocorridas na presente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f) acompanhar e fiscalizar o cumprimento das condições ajustadas na presente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9.2. A fiscalização da Ata de Registro de Preço, decorrente do Pregão Presencial nº</w:t>
            </w:r>
            <w:proofErr w:type="gramStart"/>
            <w:r w:rsidRPr="00975AED">
              <w:rPr>
                <w:rFonts w:ascii="Arial" w:eastAsia="Times New Roman" w:hAnsi="Arial" w:cs="Arial"/>
                <w:color w:val="000000"/>
                <w:sz w:val="16"/>
                <w:szCs w:val="16"/>
                <w:lang w:eastAsia="pt-BR"/>
              </w:rPr>
              <w:t xml:space="preserve">  </w:t>
            </w:r>
            <w:proofErr w:type="gramEnd"/>
            <w:r w:rsidRPr="00975AED">
              <w:rPr>
                <w:rFonts w:ascii="Arial" w:eastAsia="Times New Roman" w:hAnsi="Arial" w:cs="Arial"/>
                <w:color w:val="000000"/>
                <w:sz w:val="16"/>
                <w:szCs w:val="16"/>
                <w:lang w:eastAsia="pt-BR"/>
              </w:rPr>
              <w:t>13/2017, Processo Licitatório nº  14/2017 será exercida pelo Município de Lacerdópolis / Fundo Municipal de Saúde de Lacerdópolis.</w:t>
            </w: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10. DAS OBRIGAÇÕES DO ÓRGÃO PARTICIPANTE</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3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10.1. O órgão participante, através de gestor próprio indicado, obrigar-se-á:</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b) consultar, previamente, o ÓRGÃO GERENCIADOR objetivando a obtenção das informações necessárias;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c) verificar a conformidade das condições registradas na presente Ata junto ao mercado local, informando ao ÓRGÃO </w:t>
            </w:r>
            <w:proofErr w:type="gramStart"/>
            <w:r w:rsidRPr="00975AED">
              <w:rPr>
                <w:rFonts w:ascii="Arial" w:eastAsia="Times New Roman" w:hAnsi="Arial" w:cs="Arial"/>
                <w:color w:val="000000"/>
                <w:sz w:val="16"/>
                <w:szCs w:val="16"/>
                <w:lang w:eastAsia="pt-BR"/>
              </w:rPr>
              <w:t>GERENCIADOR eventuais</w:t>
            </w:r>
            <w:proofErr w:type="gramEnd"/>
            <w:r w:rsidRPr="00975AED">
              <w:rPr>
                <w:rFonts w:ascii="Arial" w:eastAsia="Times New Roman" w:hAnsi="Arial" w:cs="Arial"/>
                <w:color w:val="000000"/>
                <w:sz w:val="16"/>
                <w:szCs w:val="16"/>
                <w:lang w:eastAsia="pt-BR"/>
              </w:rPr>
              <w:t xml:space="preserve"> desvantagens verificadas;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d) enviar, no prazo máximo de 05 (cinco) dias úteis, as informações sobre a contratação efetivamente realizada;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11. DAS OBRIGAÇÕES DO FORNECEDOR</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9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11.1. São obrigações do Fornecedor, além das legais e inerentes ao ramo de atividade:</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a) Informar, no prazo máximo de 05 (cinco) dias úteis, quanto à aceitação ou não do fornecimento do objeto desta licitação a outro órgão da Administração Pública (não participante) que venha a manifestar o interesse de utilizar </w:t>
            </w:r>
            <w:proofErr w:type="gramStart"/>
            <w:r w:rsidRPr="00975AED">
              <w:rPr>
                <w:rFonts w:ascii="Arial" w:eastAsia="Times New Roman" w:hAnsi="Arial" w:cs="Arial"/>
                <w:color w:val="000000"/>
                <w:sz w:val="16"/>
                <w:szCs w:val="16"/>
                <w:lang w:eastAsia="pt-BR"/>
              </w:rPr>
              <w:t>a presente</w:t>
            </w:r>
            <w:proofErr w:type="gramEnd"/>
            <w:r w:rsidRPr="00975AED">
              <w:rPr>
                <w:rFonts w:ascii="Arial" w:eastAsia="Times New Roman" w:hAnsi="Arial" w:cs="Arial"/>
                <w:color w:val="000000"/>
                <w:sz w:val="16"/>
                <w:szCs w:val="16"/>
                <w:lang w:eastAsia="pt-BR"/>
              </w:rPr>
              <w:t xml:space="preserv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b) fornecer os itens contratados obedecendo rigorosamente ao disposto no item 1 do Edital do Pregão nº. 13/2017 e Ata do respectivo processo;</w:t>
            </w:r>
            <w:proofErr w:type="gramStart"/>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c)</w:t>
            </w:r>
            <w:proofErr w:type="gramEnd"/>
            <w:r w:rsidRPr="00975AED">
              <w:rPr>
                <w:rFonts w:ascii="Arial" w:eastAsia="Times New Roman" w:hAnsi="Arial" w:cs="Arial"/>
                <w:color w:val="000000"/>
                <w:sz w:val="16"/>
                <w:szCs w:val="16"/>
                <w:lang w:eastAsia="pt-BR"/>
              </w:rPr>
              <w:t xml:space="preserve"> providenciar a imediata correção de deficiências, falhas ou irregularidades constatadas pelo ÓRGÃO GERENCIADOR referente às condições firmadas na presente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d) prover condições que possibilitem o atendimento das condições firmadas a partir da data da publicação da presente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e) manter, durante o prazo de vigência do Registro de Preços, todas as condições de habilitação exigidas no Edital de Pregão nº. 13/2017;</w:t>
            </w:r>
            <w:proofErr w:type="gramStart"/>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f)</w:t>
            </w:r>
            <w:proofErr w:type="gramEnd"/>
            <w:r w:rsidRPr="00975AED">
              <w:rPr>
                <w:rFonts w:ascii="Arial" w:eastAsia="Times New Roman" w:hAnsi="Arial" w:cs="Arial"/>
                <w:color w:val="000000"/>
                <w:sz w:val="16"/>
                <w:szCs w:val="16"/>
                <w:lang w:eastAsia="pt-BR"/>
              </w:rPr>
              <w:t xml:space="preserve"> prestar os serviços no perímetro urbano do município de Lacerdópolis.</w:t>
            </w: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12. DAS PENALIDADES</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3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xml:space="preserve">a) Caso haja alguma irregularidade relativa à qualidade física dos produtos a Administração definirá, </w:t>
            </w:r>
            <w:proofErr w:type="gramStart"/>
            <w:r w:rsidRPr="00975AED">
              <w:rPr>
                <w:rFonts w:ascii="Arial" w:eastAsia="Times New Roman" w:hAnsi="Arial" w:cs="Arial"/>
                <w:color w:val="000000"/>
                <w:sz w:val="16"/>
                <w:szCs w:val="16"/>
                <w:lang w:eastAsia="pt-BR"/>
              </w:rPr>
              <w:t>a seu</w:t>
            </w:r>
            <w:proofErr w:type="gramEnd"/>
            <w:r w:rsidRPr="00975AED">
              <w:rPr>
                <w:rFonts w:ascii="Arial" w:eastAsia="Times New Roman" w:hAnsi="Arial" w:cs="Arial"/>
                <w:color w:val="000000"/>
                <w:sz w:val="16"/>
                <w:szCs w:val="16"/>
                <w:lang w:eastAsia="pt-BR"/>
              </w:rPr>
              <w:t xml:space="preserve"> critério, o índice de gravidade e o cálculo da multa a ser atribuído à irregularidade encontrada, em percentual não superior a 10% do total dos itens atribuídos à Contratada;</w:t>
            </w:r>
            <w:r w:rsidRPr="00975AED">
              <w:rPr>
                <w:rFonts w:ascii="Arial" w:eastAsia="Times New Roman" w:hAnsi="Arial" w:cs="Arial"/>
                <w:color w:val="000000"/>
                <w:sz w:val="16"/>
                <w:szCs w:val="16"/>
                <w:lang w:eastAsia="pt-BR"/>
              </w:rPr>
              <w:br/>
              <w:t xml:space="preserve"> </w:t>
            </w:r>
            <w:r w:rsidRPr="00975AED">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975AED" w:rsidRPr="00975AED" w:rsidTr="00975AED">
        <w:trPr>
          <w:trHeight w:val="376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w:t>
            </w:r>
            <w:proofErr w:type="gramStart"/>
            <w:r w:rsidRPr="00975AED">
              <w:rPr>
                <w:rFonts w:ascii="Arial" w:eastAsia="Times New Roman" w:hAnsi="Arial" w:cs="Arial"/>
                <w:color w:val="000000"/>
                <w:sz w:val="16"/>
                <w:szCs w:val="16"/>
                <w:lang w:eastAsia="pt-BR"/>
              </w:rPr>
              <w:t xml:space="preserve">  </w:t>
            </w:r>
            <w:proofErr w:type="gramEnd"/>
            <w:r w:rsidRPr="00975AED">
              <w:rPr>
                <w:rFonts w:ascii="Arial" w:eastAsia="Times New Roman" w:hAnsi="Arial" w:cs="Arial"/>
                <w:color w:val="000000"/>
                <w:sz w:val="16"/>
                <w:szCs w:val="16"/>
                <w:lang w:eastAsia="pt-BR"/>
              </w:rPr>
              <w:t>dias após a data da notificação, e, após este prazo, o débito será cobrado judicialmente.</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13. DAS ALTERAÇÕES</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103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13.1. </w:t>
            </w:r>
            <w:proofErr w:type="gramStart"/>
            <w:r w:rsidRPr="00975AED">
              <w:rPr>
                <w:rFonts w:ascii="Arial" w:eastAsia="Times New Roman" w:hAnsi="Arial" w:cs="Arial"/>
                <w:color w:val="000000"/>
                <w:sz w:val="16"/>
                <w:szCs w:val="16"/>
                <w:lang w:eastAsia="pt-BR"/>
              </w:rPr>
              <w:t>A presente</w:t>
            </w:r>
            <w:proofErr w:type="gramEnd"/>
            <w:r w:rsidRPr="00975AED">
              <w:rPr>
                <w:rFonts w:ascii="Arial" w:eastAsia="Times New Roman" w:hAnsi="Arial" w:cs="Arial"/>
                <w:color w:val="000000"/>
                <w:sz w:val="16"/>
                <w:szCs w:val="16"/>
                <w:lang w:eastAsia="pt-BR"/>
              </w:rPr>
              <w:t xml:space="preserve"> Ata poderá sofrer alterações, obedecidas às disposições contidas no art. 65, da Lei 8.666/93, as quais serão registradas por intermédio de lavratura de Termo Aditivo.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14. DO CANCELAMENTO DO REGISTRO</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6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 xml:space="preserve">14.1. O Fornecedor terá seu registro cancelado, assegurado o </w:t>
            </w:r>
            <w:proofErr w:type="gramStart"/>
            <w:r w:rsidRPr="00975AED">
              <w:rPr>
                <w:rFonts w:ascii="Arial" w:eastAsia="Times New Roman" w:hAnsi="Arial" w:cs="Arial"/>
                <w:color w:val="000000"/>
                <w:sz w:val="16"/>
                <w:szCs w:val="16"/>
                <w:lang w:eastAsia="pt-BR"/>
              </w:rPr>
              <w:t>contraditório e ampla defesa</w:t>
            </w:r>
            <w:proofErr w:type="gramEnd"/>
            <w:r w:rsidRPr="00975AED">
              <w:rPr>
                <w:rFonts w:ascii="Arial" w:eastAsia="Times New Roman" w:hAnsi="Arial" w:cs="Arial"/>
                <w:color w:val="000000"/>
                <w:sz w:val="16"/>
                <w:szCs w:val="16"/>
                <w:lang w:eastAsia="pt-BR"/>
              </w:rPr>
              <w:t>, quando: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a) não cumprir as obrigações da presente Ata;</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b) não retirar a Nota de Empenho/Autorização de Fornecimento e/ou formalização de Contrato no prazo estabelecido pela Administração sem justificativa aceitável;</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c) não aceitar reduzir seu preço registrado na hipótese de este se apresentar superior aos praticados no mercado;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d) por razões de interesse público devidamente demonstrado e justificado pela Administração.</w:t>
            </w:r>
            <w:r w:rsidRPr="00975AED">
              <w:rPr>
                <w:rFonts w:ascii="Arial" w:eastAsia="Times New Roman" w:hAnsi="Arial" w:cs="Arial"/>
                <w:color w:val="000000"/>
                <w:sz w:val="16"/>
                <w:szCs w:val="16"/>
                <w:lang w:eastAsia="pt-BR"/>
              </w:rPr>
              <w:br/>
            </w:r>
            <w:r w:rsidRPr="00975AED">
              <w:rPr>
                <w:rFonts w:ascii="Arial" w:eastAsia="Times New Roman" w:hAnsi="Arial" w:cs="Arial"/>
                <w:color w:val="000000"/>
                <w:sz w:val="16"/>
                <w:szCs w:val="16"/>
                <w:lang w:eastAsia="pt-BR"/>
              </w:rPr>
              <w:br/>
              <w:t>14.2. O Fornecedor poderá solicitar o cancelamento de seu registro, na ocorrência de fato superveniente que venha comprometer a perfeita execução contratual, decorrente de caso fortuito ou força maior, devidamente comprovado.</w:t>
            </w: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15. DA PUBLICIDADE</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15.1. O(s) preço(s), o(s) fornecedor(s) e a</w:t>
            </w:r>
            <w:proofErr w:type="gramStart"/>
            <w:r w:rsidRPr="00975AED">
              <w:rPr>
                <w:rFonts w:ascii="Arial" w:eastAsia="Times New Roman" w:hAnsi="Arial" w:cs="Arial"/>
                <w:color w:val="000000"/>
                <w:sz w:val="16"/>
                <w:szCs w:val="16"/>
                <w:lang w:eastAsia="pt-BR"/>
              </w:rPr>
              <w:t>(s) especificação(s) resumidas do objeto</w:t>
            </w:r>
            <w:proofErr w:type="gramEnd"/>
            <w:r w:rsidRPr="00975AED">
              <w:rPr>
                <w:rFonts w:ascii="Arial" w:eastAsia="Times New Roman" w:hAnsi="Arial" w:cs="Arial"/>
                <w:color w:val="000000"/>
                <w:sz w:val="16"/>
                <w:szCs w:val="16"/>
                <w:lang w:eastAsia="pt-BR"/>
              </w:rPr>
              <w:t xml:space="preserve">, como também, possíveis alterações da presente Ata, serão publicadas no Mural Público Municipal. </w:t>
            </w: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15"/>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782" w:type="dxa"/>
            <w:gridSpan w:val="25"/>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16. DAS DISPOSIÇÕES FINAIS</w:t>
            </w: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300"/>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153" w:type="dxa"/>
            <w:gridSpan w:val="40"/>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16.1. Integram</w:t>
            </w:r>
            <w:proofErr w:type="gramStart"/>
            <w:r w:rsidRPr="00975AED">
              <w:rPr>
                <w:rFonts w:ascii="Arial" w:eastAsia="Times New Roman" w:hAnsi="Arial" w:cs="Arial"/>
                <w:color w:val="000000"/>
                <w:sz w:val="16"/>
                <w:szCs w:val="16"/>
                <w:lang w:eastAsia="pt-BR"/>
              </w:rPr>
              <w:t xml:space="preserve">  </w:t>
            </w:r>
            <w:proofErr w:type="gramEnd"/>
            <w:r w:rsidRPr="00975AED">
              <w:rPr>
                <w:rFonts w:ascii="Arial" w:eastAsia="Times New Roman" w:hAnsi="Arial" w:cs="Arial"/>
                <w:color w:val="000000"/>
                <w:sz w:val="16"/>
                <w:szCs w:val="16"/>
                <w:lang w:eastAsia="pt-BR"/>
              </w:rPr>
              <w:t xml:space="preserve">presente Ata, o Processo Licitatório nº. 14/2017; o Edital do Pregão nº 13/2017 as propostas com preços e especificações. </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541" w:type="dxa"/>
            <w:gridSpan w:val="24"/>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b/>
                <w:bCs/>
                <w:color w:val="000000"/>
                <w:sz w:val="20"/>
                <w:szCs w:val="20"/>
                <w:lang w:eastAsia="pt-BR"/>
              </w:rPr>
            </w:pPr>
            <w:r w:rsidRPr="00975AED">
              <w:rPr>
                <w:rFonts w:ascii="Arial" w:eastAsia="Times New Roman" w:hAnsi="Arial" w:cs="Arial"/>
                <w:b/>
                <w:bCs/>
                <w:color w:val="000000"/>
                <w:sz w:val="20"/>
                <w:szCs w:val="20"/>
                <w:lang w:eastAsia="pt-BR"/>
              </w:rPr>
              <w:t>17. DO FORO</w:t>
            </w: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6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85" w:type="dxa"/>
            <w:gridSpan w:val="43"/>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975AED" w:rsidRPr="00975AED" w:rsidTr="00975AED">
        <w:trPr>
          <w:trHeight w:val="20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5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225" w:type="dxa"/>
            <w:gridSpan w:val="42"/>
            <w:tcBorders>
              <w:top w:val="nil"/>
              <w:left w:val="nil"/>
              <w:bottom w:val="nil"/>
              <w:right w:val="nil"/>
            </w:tcBorders>
            <w:shd w:val="clear" w:color="000000" w:fill="FFFFFF"/>
            <w:hideMark/>
          </w:tcPr>
          <w:p w:rsidR="00975AED" w:rsidRPr="00975AED" w:rsidRDefault="00975AED" w:rsidP="00975AED">
            <w:pPr>
              <w:spacing w:after="0" w:line="240" w:lineRule="auto"/>
              <w:jc w:val="both"/>
              <w:rPr>
                <w:rFonts w:ascii="Arial" w:eastAsia="Times New Roman" w:hAnsi="Arial" w:cs="Arial"/>
                <w:color w:val="000000"/>
                <w:sz w:val="16"/>
                <w:szCs w:val="16"/>
                <w:lang w:eastAsia="pt-BR"/>
              </w:rPr>
            </w:pPr>
            <w:r w:rsidRPr="00975AED">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499"/>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8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58" w:type="dxa"/>
            <w:gridSpan w:val="19"/>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8"/>
                <w:szCs w:val="18"/>
                <w:lang w:eastAsia="pt-BR"/>
              </w:rPr>
            </w:pPr>
            <w:proofErr w:type="gramStart"/>
            <w:r w:rsidRPr="00975AED">
              <w:rPr>
                <w:rFonts w:ascii="Arial" w:eastAsia="Times New Roman" w:hAnsi="Arial" w:cs="Arial"/>
                <w:color w:val="000000"/>
                <w:sz w:val="18"/>
                <w:szCs w:val="18"/>
                <w:lang w:eastAsia="pt-BR"/>
              </w:rPr>
              <w:t>Lacerdópolis,</w:t>
            </w:r>
            <w:proofErr w:type="gramEnd"/>
            <w:r w:rsidRPr="00975AED">
              <w:rPr>
                <w:rFonts w:ascii="Arial" w:eastAsia="Times New Roman" w:hAnsi="Arial" w:cs="Arial"/>
                <w:color w:val="000000"/>
                <w:sz w:val="18"/>
                <w:szCs w:val="18"/>
                <w:lang w:eastAsia="pt-BR"/>
              </w:rPr>
              <w:t>22  de Junho de 2017.</w:t>
            </w: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84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126" w:type="dxa"/>
            <w:gridSpan w:val="21"/>
            <w:tcBorders>
              <w:top w:val="nil"/>
              <w:left w:val="nil"/>
              <w:bottom w:val="nil"/>
              <w:right w:val="nil"/>
            </w:tcBorders>
            <w:shd w:val="clear" w:color="000000" w:fill="FFFFFF"/>
            <w:hideMark/>
          </w:tcPr>
          <w:p w:rsidR="00975AED" w:rsidRPr="00975AED" w:rsidRDefault="00975AED" w:rsidP="00975AED">
            <w:pPr>
              <w:spacing w:after="0" w:line="240" w:lineRule="auto"/>
              <w:rPr>
                <w:rFonts w:ascii="Arial" w:eastAsia="Times New Roman" w:hAnsi="Arial" w:cs="Arial"/>
                <w:color w:val="000000"/>
                <w:sz w:val="16"/>
                <w:szCs w:val="16"/>
                <w:u w:val="single"/>
                <w:lang w:eastAsia="pt-BR"/>
              </w:rPr>
            </w:pPr>
            <w:r w:rsidRPr="00975AED">
              <w:rPr>
                <w:rFonts w:ascii="Arial" w:eastAsia="Times New Roman" w:hAnsi="Arial" w:cs="Arial"/>
                <w:color w:val="000000"/>
                <w:sz w:val="16"/>
                <w:szCs w:val="16"/>
                <w:u w:val="single"/>
                <w:lang w:eastAsia="pt-BR"/>
              </w:rPr>
              <w:t>______________________________________________</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9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5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231" w:type="dxa"/>
            <w:gridSpan w:val="27"/>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Município de Lacerdópolis</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94"/>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22"/>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231" w:type="dxa"/>
            <w:gridSpan w:val="27"/>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SERGIO LUIZ CALEGARI</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r w:rsidR="00975AED" w:rsidRPr="00975AED" w:rsidTr="00975AED">
        <w:trPr>
          <w:trHeight w:val="237"/>
        </w:trPr>
        <w:tc>
          <w:tcPr>
            <w:tcW w:w="21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2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2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3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1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5"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94"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82"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411"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78"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34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8231" w:type="dxa"/>
            <w:gridSpan w:val="27"/>
            <w:tcBorders>
              <w:top w:val="nil"/>
              <w:left w:val="nil"/>
              <w:bottom w:val="nil"/>
              <w:right w:val="nil"/>
            </w:tcBorders>
            <w:shd w:val="clear" w:color="000000" w:fill="FFFFFF"/>
            <w:hideMark/>
          </w:tcPr>
          <w:p w:rsidR="00975AED" w:rsidRPr="00975AED" w:rsidRDefault="00975AED" w:rsidP="00975AED">
            <w:pPr>
              <w:spacing w:after="0" w:line="240" w:lineRule="auto"/>
              <w:jc w:val="center"/>
              <w:rPr>
                <w:rFonts w:ascii="Arial" w:eastAsia="Times New Roman" w:hAnsi="Arial" w:cs="Arial"/>
                <w:b/>
                <w:bCs/>
                <w:color w:val="000000"/>
                <w:sz w:val="16"/>
                <w:szCs w:val="16"/>
                <w:lang w:eastAsia="pt-BR"/>
              </w:rPr>
            </w:pPr>
            <w:r w:rsidRPr="00975AED">
              <w:rPr>
                <w:rFonts w:ascii="Arial" w:eastAsia="Times New Roman" w:hAnsi="Arial" w:cs="Arial"/>
                <w:b/>
                <w:bCs/>
                <w:color w:val="000000"/>
                <w:sz w:val="16"/>
                <w:szCs w:val="16"/>
                <w:lang w:eastAsia="pt-BR"/>
              </w:rPr>
              <w:t>PREFEITO</w:t>
            </w:r>
          </w:p>
        </w:tc>
        <w:tc>
          <w:tcPr>
            <w:tcW w:w="36"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975AED" w:rsidRPr="00975AED" w:rsidRDefault="00975AED" w:rsidP="00975AED">
            <w:pPr>
              <w:spacing w:after="0" w:line="240" w:lineRule="auto"/>
              <w:rPr>
                <w:rFonts w:ascii="Arial" w:eastAsia="Times New Roman" w:hAnsi="Arial" w:cs="Arial"/>
                <w:sz w:val="20"/>
                <w:szCs w:val="20"/>
                <w:lang w:eastAsia="pt-BR"/>
              </w:rPr>
            </w:pPr>
          </w:p>
        </w:tc>
      </w:tr>
    </w:tbl>
    <w:p w:rsidR="003D604B" w:rsidRDefault="00975AED">
      <w:r>
        <w:t>c</w:t>
      </w:r>
    </w:p>
    <w:sectPr w:rsidR="003D604B" w:rsidSect="00975AE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975AED"/>
    <w:rsid w:val="003D604B"/>
    <w:rsid w:val="004D29BD"/>
    <w:rsid w:val="00975AED"/>
    <w:rsid w:val="009A06E2"/>
    <w:rsid w:val="00D465B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5B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975AED"/>
    <w:rPr>
      <w:color w:val="0000FF"/>
      <w:u w:val="single"/>
    </w:rPr>
  </w:style>
  <w:style w:type="character" w:styleId="HiperlinkVisitado">
    <w:name w:val="FollowedHyperlink"/>
    <w:basedOn w:val="Fontepargpadro"/>
    <w:uiPriority w:val="99"/>
    <w:semiHidden/>
    <w:unhideWhenUsed/>
    <w:rsid w:val="00975AED"/>
    <w:rPr>
      <w:color w:val="800080"/>
      <w:u w:val="single"/>
    </w:rPr>
  </w:style>
  <w:style w:type="paragraph" w:customStyle="1" w:styleId="xl58">
    <w:name w:val="xl58"/>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59">
    <w:name w:val="xl59"/>
    <w:basedOn w:val="Normal"/>
    <w:rsid w:val="00975AED"/>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0">
    <w:name w:val="xl60"/>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1">
    <w:name w:val="xl61"/>
    <w:basedOn w:val="Normal"/>
    <w:rsid w:val="00975AED"/>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2">
    <w:name w:val="xl62"/>
    <w:basedOn w:val="Normal"/>
    <w:rsid w:val="00975AED"/>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3">
    <w:name w:val="xl63"/>
    <w:basedOn w:val="Normal"/>
    <w:rsid w:val="00975AED"/>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4">
    <w:name w:val="xl64"/>
    <w:basedOn w:val="Normal"/>
    <w:rsid w:val="00975AE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5">
    <w:name w:val="xl65"/>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6">
    <w:name w:val="xl66"/>
    <w:basedOn w:val="Normal"/>
    <w:rsid w:val="00975AE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7">
    <w:name w:val="xl67"/>
    <w:basedOn w:val="Normal"/>
    <w:rsid w:val="00975A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68">
    <w:name w:val="xl68"/>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9">
    <w:name w:val="xl69"/>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0">
    <w:name w:val="xl70"/>
    <w:basedOn w:val="Normal"/>
    <w:rsid w:val="00975AED"/>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975AED"/>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2">
    <w:name w:val="xl72"/>
    <w:basedOn w:val="Normal"/>
    <w:rsid w:val="00975AED"/>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3">
    <w:name w:val="xl73"/>
    <w:basedOn w:val="Normal"/>
    <w:rsid w:val="00975AED"/>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4">
    <w:name w:val="xl74"/>
    <w:basedOn w:val="Normal"/>
    <w:rsid w:val="00975AED"/>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5">
    <w:name w:val="xl75"/>
    <w:basedOn w:val="Normal"/>
    <w:rsid w:val="00975AED"/>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150092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2788</Words>
  <Characters>15058</Characters>
  <Application>Microsoft Office Word</Application>
  <DocSecurity>0</DocSecurity>
  <Lines>125</Lines>
  <Paragraphs>35</Paragraphs>
  <ScaleCrop>false</ScaleCrop>
  <Company/>
  <LinksUpToDate>false</LinksUpToDate>
  <CharactersWithSpaces>17811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2017-06-22T12:01:00Z</dcterms:created>
  <dcterms:modified xsi:type="dcterms:W3CDTF">2017-06-22T19:14:00Z</dcterms:modified>
</cp:coreProperties>
</file>